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4D8E" w14:textId="5640FF73" w:rsidR="00C57324" w:rsidRPr="007D27FE" w:rsidRDefault="00C57324" w:rsidP="00C57324">
      <w:pPr>
        <w:widowControl w:val="0"/>
        <w:tabs>
          <w:tab w:val="left" w:pos="220"/>
          <w:tab w:val="left" w:pos="720"/>
        </w:tabs>
        <w:autoSpaceDE w:val="0"/>
        <w:autoSpaceDN w:val="0"/>
        <w:adjustRightInd w:val="0"/>
        <w:spacing w:after="293"/>
        <w:contextualSpacing/>
        <w:jc w:val="center"/>
        <w:rPr>
          <w:rFonts w:cs="Times"/>
          <w:b/>
          <w:color w:val="000000"/>
          <w:u w:val="single"/>
        </w:rPr>
      </w:pPr>
      <w:r w:rsidRPr="007D27FE">
        <w:rPr>
          <w:rFonts w:cs="Times"/>
          <w:b/>
          <w:color w:val="000000"/>
          <w:u w:val="single"/>
        </w:rPr>
        <w:t xml:space="preserve">Grade </w:t>
      </w:r>
      <w:r w:rsidRPr="007D27FE">
        <w:rPr>
          <w:rFonts w:cs="Times"/>
          <w:b/>
          <w:color w:val="000000"/>
          <w:u w:val="single"/>
        </w:rPr>
        <w:t>8</w:t>
      </w:r>
      <w:r w:rsidRPr="007D27FE">
        <w:rPr>
          <w:rFonts w:cs="Times"/>
          <w:b/>
          <w:color w:val="000000"/>
          <w:u w:val="single"/>
        </w:rPr>
        <w:t xml:space="preserve"> Learning Center: 1 Page Write Up</w:t>
      </w:r>
    </w:p>
    <w:p w14:paraId="596834A6" w14:textId="77777777" w:rsidR="00C57324" w:rsidRPr="007D27FE" w:rsidRDefault="00C57324" w:rsidP="00C57324">
      <w:pPr>
        <w:widowControl w:val="0"/>
        <w:tabs>
          <w:tab w:val="left" w:pos="220"/>
          <w:tab w:val="left" w:pos="720"/>
        </w:tabs>
        <w:autoSpaceDE w:val="0"/>
        <w:autoSpaceDN w:val="0"/>
        <w:adjustRightInd w:val="0"/>
        <w:spacing w:after="293"/>
        <w:contextualSpacing/>
        <w:jc w:val="center"/>
        <w:rPr>
          <w:rFonts w:cs="Times"/>
          <w:b/>
          <w:color w:val="000000"/>
          <w:u w:val="single"/>
        </w:rPr>
      </w:pPr>
    </w:p>
    <w:p w14:paraId="330BFCD6" w14:textId="77777777" w:rsidR="00F9131C" w:rsidRPr="007D27FE" w:rsidRDefault="00C57324" w:rsidP="00C57324">
      <w:pPr>
        <w:widowControl w:val="0"/>
        <w:tabs>
          <w:tab w:val="left" w:pos="220"/>
          <w:tab w:val="left" w:pos="720"/>
        </w:tabs>
        <w:autoSpaceDE w:val="0"/>
        <w:autoSpaceDN w:val="0"/>
        <w:adjustRightInd w:val="0"/>
        <w:spacing w:after="293"/>
        <w:contextualSpacing/>
        <w:rPr>
          <w:rFonts w:cs="Times"/>
          <w:b/>
          <w:color w:val="000000"/>
        </w:rPr>
      </w:pPr>
      <w:r w:rsidRPr="007D27FE">
        <w:rPr>
          <w:rFonts w:cs="Times"/>
          <w:b/>
          <w:color w:val="000000"/>
        </w:rPr>
        <w:t xml:space="preserve">Lesson Title: </w:t>
      </w:r>
      <w:r w:rsidR="00F9131C" w:rsidRPr="007D27FE">
        <w:rPr>
          <w:rFonts w:cs="Times"/>
          <w:bCs/>
          <w:color w:val="000000"/>
        </w:rPr>
        <w:t>Advertisements: The Art of Consumerism</w:t>
      </w:r>
      <w:r w:rsidR="00F9131C" w:rsidRPr="007D27FE">
        <w:rPr>
          <w:rFonts w:cs="Times"/>
          <w:b/>
          <w:color w:val="000000"/>
        </w:rPr>
        <w:t xml:space="preserve"> </w:t>
      </w:r>
    </w:p>
    <w:p w14:paraId="00AB8B31" w14:textId="3EB14E0C" w:rsidR="00C57324" w:rsidRPr="007D27FE" w:rsidRDefault="00C57324" w:rsidP="00C57324">
      <w:pPr>
        <w:widowControl w:val="0"/>
        <w:tabs>
          <w:tab w:val="left" w:pos="220"/>
          <w:tab w:val="left" w:pos="720"/>
        </w:tabs>
        <w:autoSpaceDE w:val="0"/>
        <w:autoSpaceDN w:val="0"/>
        <w:adjustRightInd w:val="0"/>
        <w:spacing w:after="293"/>
        <w:contextualSpacing/>
        <w:rPr>
          <w:rFonts w:cs="Times"/>
          <w:color w:val="000000"/>
        </w:rPr>
      </w:pPr>
      <w:r w:rsidRPr="007D27FE">
        <w:rPr>
          <w:rFonts w:cs="Times"/>
          <w:b/>
          <w:color w:val="000000"/>
        </w:rPr>
        <w:t>Grade Level:</w:t>
      </w:r>
      <w:r w:rsidRPr="007D27FE">
        <w:rPr>
          <w:rFonts w:cs="Times"/>
          <w:color w:val="000000"/>
        </w:rPr>
        <w:t xml:space="preserve"> Grade </w:t>
      </w:r>
      <w:r w:rsidRPr="007D27FE">
        <w:rPr>
          <w:rFonts w:cs="Times"/>
          <w:color w:val="000000"/>
        </w:rPr>
        <w:t>Eight</w:t>
      </w:r>
      <w:r w:rsidRPr="007D27FE">
        <w:rPr>
          <w:rFonts w:cs="Times"/>
          <w:color w:val="000000"/>
        </w:rPr>
        <w:t xml:space="preserve"> Social Studies</w:t>
      </w:r>
    </w:p>
    <w:p w14:paraId="50078EB2" w14:textId="16F80208" w:rsidR="00C57324" w:rsidRPr="007D27FE" w:rsidRDefault="00C57324" w:rsidP="00C57324">
      <w:pPr>
        <w:widowControl w:val="0"/>
        <w:tabs>
          <w:tab w:val="left" w:pos="220"/>
          <w:tab w:val="left" w:pos="720"/>
        </w:tabs>
        <w:autoSpaceDE w:val="0"/>
        <w:autoSpaceDN w:val="0"/>
        <w:adjustRightInd w:val="0"/>
        <w:spacing w:after="293"/>
        <w:contextualSpacing/>
        <w:rPr>
          <w:rFonts w:cs="Times"/>
          <w:color w:val="000000"/>
        </w:rPr>
      </w:pPr>
      <w:r w:rsidRPr="007D27FE">
        <w:rPr>
          <w:rFonts w:cs="Times"/>
          <w:b/>
          <w:color w:val="000000"/>
        </w:rPr>
        <w:t xml:space="preserve">Theme: </w:t>
      </w:r>
      <w:r w:rsidR="00F9131C" w:rsidRPr="007D27FE">
        <w:rPr>
          <w:rFonts w:cs="Times"/>
          <w:bCs/>
          <w:color w:val="000000"/>
        </w:rPr>
        <w:t xml:space="preserve">Critically Studying Advertisements </w:t>
      </w:r>
    </w:p>
    <w:p w14:paraId="4CFA2FD6" w14:textId="77777777" w:rsidR="00C57324" w:rsidRPr="007D27FE" w:rsidRDefault="00C57324" w:rsidP="00C57324">
      <w:pPr>
        <w:widowControl w:val="0"/>
        <w:tabs>
          <w:tab w:val="left" w:pos="220"/>
          <w:tab w:val="left" w:pos="720"/>
        </w:tabs>
        <w:autoSpaceDE w:val="0"/>
        <w:autoSpaceDN w:val="0"/>
        <w:adjustRightInd w:val="0"/>
        <w:spacing w:after="293"/>
        <w:contextualSpacing/>
        <w:rPr>
          <w:rFonts w:cs="Times"/>
          <w:color w:val="000000"/>
        </w:rPr>
      </w:pPr>
    </w:p>
    <w:p w14:paraId="5B2DAF29" w14:textId="39786F12" w:rsidR="00C57324" w:rsidRPr="007D27FE" w:rsidRDefault="00C57324" w:rsidP="008764E6">
      <w:pPr>
        <w:widowControl w:val="0"/>
        <w:tabs>
          <w:tab w:val="left" w:pos="220"/>
          <w:tab w:val="left" w:pos="720"/>
        </w:tabs>
        <w:autoSpaceDE w:val="0"/>
        <w:autoSpaceDN w:val="0"/>
        <w:adjustRightInd w:val="0"/>
        <w:spacing w:after="293"/>
        <w:contextualSpacing/>
      </w:pPr>
      <w:r w:rsidRPr="007D27FE">
        <w:rPr>
          <w:rFonts w:cs="Times"/>
          <w:b/>
          <w:color w:val="000000"/>
        </w:rPr>
        <w:t>Objectives:</w:t>
      </w:r>
      <w:r w:rsidRPr="007D27FE">
        <w:rPr>
          <w:rFonts w:cs="Times"/>
          <w:color w:val="000000"/>
        </w:rPr>
        <w:t xml:space="preserve"> </w:t>
      </w:r>
      <w:r w:rsidR="008764E6" w:rsidRPr="007D27FE">
        <w:t>3.1.7 examine the extent to which advertising affects purchasing choices and trends among his/her peer group</w:t>
      </w:r>
    </w:p>
    <w:p w14:paraId="5C49D1D1" w14:textId="77777777" w:rsidR="008764E6" w:rsidRPr="007D27FE" w:rsidRDefault="008764E6" w:rsidP="008764E6">
      <w:pPr>
        <w:widowControl w:val="0"/>
        <w:tabs>
          <w:tab w:val="left" w:pos="220"/>
          <w:tab w:val="left" w:pos="720"/>
        </w:tabs>
        <w:autoSpaceDE w:val="0"/>
        <w:autoSpaceDN w:val="0"/>
        <w:adjustRightInd w:val="0"/>
        <w:spacing w:after="293"/>
        <w:contextualSpacing/>
        <w:rPr>
          <w:rFonts w:cs="Times"/>
          <w:color w:val="000000"/>
        </w:rPr>
      </w:pPr>
    </w:p>
    <w:p w14:paraId="02A5AFB5" w14:textId="77777777" w:rsidR="00C57324" w:rsidRPr="007D27FE" w:rsidRDefault="00C57324" w:rsidP="00C57324">
      <w:pPr>
        <w:widowControl w:val="0"/>
        <w:tabs>
          <w:tab w:val="left" w:pos="220"/>
          <w:tab w:val="left" w:pos="720"/>
        </w:tabs>
        <w:autoSpaceDE w:val="0"/>
        <w:autoSpaceDN w:val="0"/>
        <w:adjustRightInd w:val="0"/>
        <w:spacing w:after="293"/>
        <w:contextualSpacing/>
        <w:rPr>
          <w:rFonts w:eastAsia="MS Mincho" w:cs="MS Mincho"/>
          <w:color w:val="000000"/>
        </w:rPr>
      </w:pPr>
      <w:r w:rsidRPr="007D27FE">
        <w:rPr>
          <w:rFonts w:cs="Times"/>
          <w:b/>
          <w:color w:val="000000"/>
        </w:rPr>
        <w:t>Materials required:</w:t>
      </w:r>
      <w:r w:rsidRPr="007D27FE">
        <w:rPr>
          <w:rFonts w:cs="Times"/>
          <w:color w:val="000000"/>
        </w:rPr>
        <w:t xml:space="preserve"> </w:t>
      </w:r>
    </w:p>
    <w:p w14:paraId="52755C61" w14:textId="35C0BB02" w:rsidR="00C57324" w:rsidRPr="007D27FE" w:rsidRDefault="00707837" w:rsidP="007D27FE">
      <w:pPr>
        <w:pStyle w:val="ListParagraph"/>
        <w:widowControl w:val="0"/>
        <w:numPr>
          <w:ilvl w:val="0"/>
          <w:numId w:val="1"/>
        </w:numPr>
        <w:tabs>
          <w:tab w:val="left" w:pos="220"/>
          <w:tab w:val="left" w:pos="720"/>
        </w:tabs>
        <w:autoSpaceDE w:val="0"/>
        <w:autoSpaceDN w:val="0"/>
        <w:adjustRightInd w:val="0"/>
        <w:spacing w:after="293"/>
        <w:rPr>
          <w:rFonts w:cs="Times"/>
          <w:color w:val="000000"/>
        </w:rPr>
      </w:pPr>
      <w:r w:rsidRPr="007D27FE">
        <w:rPr>
          <w:rFonts w:cs="Times"/>
          <w:color w:val="000000"/>
        </w:rPr>
        <w:t xml:space="preserve">Examples of advertisements of products from Atlantic Canada and </w:t>
      </w:r>
      <w:r w:rsidR="0020366B" w:rsidRPr="007D27FE">
        <w:rPr>
          <w:rFonts w:cs="Times"/>
          <w:color w:val="000000"/>
        </w:rPr>
        <w:t>across the globe</w:t>
      </w:r>
      <w:r w:rsidR="000F6A20">
        <w:rPr>
          <w:rFonts w:cs="Times"/>
          <w:color w:val="000000"/>
        </w:rPr>
        <w:t xml:space="preserve"> (The advertisements can be either print or electronic)</w:t>
      </w:r>
    </w:p>
    <w:p w14:paraId="7B65E913" w14:textId="6C94312A" w:rsidR="00C57324" w:rsidRPr="007D27FE" w:rsidRDefault="0020366B" w:rsidP="00C57324">
      <w:pPr>
        <w:pStyle w:val="ListParagraph"/>
        <w:widowControl w:val="0"/>
        <w:numPr>
          <w:ilvl w:val="0"/>
          <w:numId w:val="1"/>
        </w:numPr>
        <w:tabs>
          <w:tab w:val="left" w:pos="220"/>
          <w:tab w:val="left" w:pos="720"/>
        </w:tabs>
        <w:autoSpaceDE w:val="0"/>
        <w:autoSpaceDN w:val="0"/>
        <w:adjustRightInd w:val="0"/>
        <w:spacing w:after="293"/>
        <w:rPr>
          <w:rFonts w:cs="Times"/>
          <w:color w:val="000000"/>
        </w:rPr>
      </w:pPr>
      <w:r w:rsidRPr="007D27FE">
        <w:rPr>
          <w:rFonts w:cs="Times"/>
          <w:color w:val="000000"/>
        </w:rPr>
        <w:t xml:space="preserve">Discussion Question Template </w:t>
      </w:r>
      <w:r w:rsidR="007D27FE">
        <w:rPr>
          <w:rFonts w:cs="Times"/>
          <w:color w:val="000000"/>
        </w:rPr>
        <w:t>/ Definition of Terms</w:t>
      </w:r>
    </w:p>
    <w:p w14:paraId="0FAB7711" w14:textId="625E4950" w:rsidR="00C57324" w:rsidRPr="007D27FE" w:rsidRDefault="0020366B" w:rsidP="00C57324">
      <w:pPr>
        <w:pStyle w:val="ListParagraph"/>
        <w:widowControl w:val="0"/>
        <w:numPr>
          <w:ilvl w:val="0"/>
          <w:numId w:val="1"/>
        </w:numPr>
        <w:tabs>
          <w:tab w:val="left" w:pos="220"/>
          <w:tab w:val="left" w:pos="720"/>
        </w:tabs>
        <w:autoSpaceDE w:val="0"/>
        <w:autoSpaceDN w:val="0"/>
        <w:adjustRightInd w:val="0"/>
        <w:spacing w:after="293"/>
        <w:rPr>
          <w:rFonts w:cs="Times"/>
          <w:color w:val="000000"/>
        </w:rPr>
      </w:pPr>
      <w:r w:rsidRPr="007D27FE">
        <w:rPr>
          <w:rFonts w:cs="Times"/>
          <w:color w:val="000000"/>
        </w:rPr>
        <w:t xml:space="preserve">Pens / Pencils </w:t>
      </w:r>
    </w:p>
    <w:p w14:paraId="21F5A3F1" w14:textId="4B0B209F" w:rsidR="0020366B" w:rsidRPr="007D27FE" w:rsidRDefault="0020366B" w:rsidP="00C57324">
      <w:pPr>
        <w:pStyle w:val="ListParagraph"/>
        <w:widowControl w:val="0"/>
        <w:numPr>
          <w:ilvl w:val="0"/>
          <w:numId w:val="1"/>
        </w:numPr>
        <w:tabs>
          <w:tab w:val="left" w:pos="220"/>
          <w:tab w:val="left" w:pos="720"/>
        </w:tabs>
        <w:autoSpaceDE w:val="0"/>
        <w:autoSpaceDN w:val="0"/>
        <w:adjustRightInd w:val="0"/>
        <w:spacing w:after="293"/>
        <w:rPr>
          <w:rFonts w:cs="Times"/>
          <w:color w:val="000000"/>
        </w:rPr>
      </w:pPr>
      <w:r w:rsidRPr="007D27FE">
        <w:rPr>
          <w:rFonts w:cs="Times"/>
          <w:color w:val="000000"/>
        </w:rPr>
        <w:t xml:space="preserve">Paper </w:t>
      </w:r>
    </w:p>
    <w:p w14:paraId="40036FB6" w14:textId="77777777" w:rsidR="00C57324" w:rsidRPr="007D27FE" w:rsidRDefault="00C57324" w:rsidP="00C57324">
      <w:pPr>
        <w:widowControl w:val="0"/>
        <w:tabs>
          <w:tab w:val="left" w:pos="220"/>
          <w:tab w:val="left" w:pos="720"/>
        </w:tabs>
        <w:autoSpaceDE w:val="0"/>
        <w:autoSpaceDN w:val="0"/>
        <w:adjustRightInd w:val="0"/>
        <w:spacing w:after="293"/>
        <w:contextualSpacing/>
        <w:rPr>
          <w:rFonts w:eastAsia="MS Mincho" w:cs="MS Mincho"/>
          <w:color w:val="000000"/>
        </w:rPr>
      </w:pPr>
      <w:r w:rsidRPr="007D27FE">
        <w:rPr>
          <w:rFonts w:cs="Times"/>
          <w:b/>
          <w:color w:val="000000"/>
        </w:rPr>
        <w:t>Procedure:</w:t>
      </w:r>
      <w:r w:rsidRPr="007D27FE">
        <w:rPr>
          <w:rFonts w:cs="Times"/>
          <w:color w:val="000000"/>
        </w:rPr>
        <w:t xml:space="preserve"> </w:t>
      </w:r>
    </w:p>
    <w:p w14:paraId="4016439C" w14:textId="741E027B" w:rsidR="00387722" w:rsidRPr="007D27FE" w:rsidRDefault="00C57324" w:rsidP="00387722">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sidRPr="007D27FE">
        <w:rPr>
          <w:rFonts w:cs="Times"/>
          <w:color w:val="000000"/>
        </w:rPr>
        <w:t xml:space="preserve">Begin with discussion about </w:t>
      </w:r>
      <w:r w:rsidR="0020366B" w:rsidRPr="007D27FE">
        <w:rPr>
          <w:rFonts w:cs="Times"/>
          <w:color w:val="000000"/>
        </w:rPr>
        <w:t>advertising by asking students to think about advertisements that they have seen</w:t>
      </w:r>
      <w:r w:rsidR="00387722" w:rsidRPr="007D27FE">
        <w:rPr>
          <w:rFonts w:cs="Times"/>
          <w:color w:val="000000"/>
        </w:rPr>
        <w:t>. Give the students</w:t>
      </w:r>
      <w:r w:rsidR="000C7AC5">
        <w:rPr>
          <w:rFonts w:cs="Times"/>
          <w:color w:val="000000"/>
        </w:rPr>
        <w:t xml:space="preserve"> thirty </w:t>
      </w:r>
      <w:r w:rsidR="00387722" w:rsidRPr="007D27FE">
        <w:rPr>
          <w:rFonts w:cs="Times"/>
          <w:color w:val="000000"/>
        </w:rPr>
        <w:t xml:space="preserve">seconds </w:t>
      </w:r>
      <w:r w:rsidR="000771C8" w:rsidRPr="007D27FE">
        <w:rPr>
          <w:rFonts w:cs="Times"/>
          <w:color w:val="000000"/>
        </w:rPr>
        <w:t>up to one</w:t>
      </w:r>
      <w:r w:rsidR="00387722" w:rsidRPr="007D27FE">
        <w:rPr>
          <w:rFonts w:cs="Times"/>
          <w:color w:val="000000"/>
        </w:rPr>
        <w:t xml:space="preserve"> minute to think about advertisement</w:t>
      </w:r>
      <w:r w:rsidR="002E0B50" w:rsidRPr="007D27FE">
        <w:rPr>
          <w:rFonts w:cs="Times"/>
          <w:color w:val="000000"/>
        </w:rPr>
        <w:t>s.</w:t>
      </w:r>
    </w:p>
    <w:p w14:paraId="2086A09F" w14:textId="1AC2A333" w:rsidR="00387722" w:rsidRPr="007D27FE" w:rsidRDefault="00387722" w:rsidP="00387722">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sidRPr="007D27FE">
        <w:rPr>
          <w:rFonts w:cs="Times"/>
          <w:color w:val="000000"/>
        </w:rPr>
        <w:t xml:space="preserve">Ask students </w:t>
      </w:r>
      <w:r w:rsidR="000771C8" w:rsidRPr="007D27FE">
        <w:rPr>
          <w:rFonts w:cs="Times"/>
          <w:color w:val="000000"/>
        </w:rPr>
        <w:t xml:space="preserve">to point out what they remember about the advertisement. Then, ask them to think about why they were able to remember it. </w:t>
      </w:r>
    </w:p>
    <w:p w14:paraId="13691403" w14:textId="389F706E" w:rsidR="00F9131C" w:rsidRPr="007D27FE" w:rsidRDefault="00F9131C" w:rsidP="00387722">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sidRPr="007D27FE">
        <w:rPr>
          <w:rFonts w:cs="Times"/>
          <w:color w:val="000000"/>
        </w:rPr>
        <w:t xml:space="preserve">Next, have the students form groups of 2-3 students. </w:t>
      </w:r>
    </w:p>
    <w:p w14:paraId="57A90F51" w14:textId="1EA1C2C3" w:rsidR="00F9131C" w:rsidRPr="007D27FE" w:rsidRDefault="00F9131C" w:rsidP="00387722">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sidRPr="007D27FE">
        <w:rPr>
          <w:rFonts w:cs="Times"/>
          <w:color w:val="000000"/>
        </w:rPr>
        <w:t>Give each group</w:t>
      </w:r>
      <w:r w:rsidR="003C657E" w:rsidRPr="007D27FE">
        <w:rPr>
          <w:rFonts w:cs="Times"/>
          <w:color w:val="000000"/>
        </w:rPr>
        <w:t>:</w:t>
      </w:r>
      <w:r w:rsidRPr="007D27FE">
        <w:rPr>
          <w:rFonts w:cs="Times"/>
          <w:color w:val="000000"/>
        </w:rPr>
        <w:t xml:space="preserve"> </w:t>
      </w:r>
      <w:r w:rsidR="003C657E" w:rsidRPr="007D27FE">
        <w:rPr>
          <w:rFonts w:cs="Times"/>
          <w:color w:val="000000"/>
        </w:rPr>
        <w:t xml:space="preserve">2 ads (1 ad should be associated with Atlantic Canada </w:t>
      </w:r>
      <w:proofErr w:type="spellStart"/>
      <w:r w:rsidR="003C657E" w:rsidRPr="007D27FE">
        <w:rPr>
          <w:rFonts w:cs="Times"/>
          <w:color w:val="000000"/>
        </w:rPr>
        <w:t>Eg</w:t>
      </w:r>
      <w:proofErr w:type="spellEnd"/>
      <w:r w:rsidR="003C657E" w:rsidRPr="007D27FE">
        <w:rPr>
          <w:rFonts w:cs="Times"/>
          <w:color w:val="000000"/>
        </w:rPr>
        <w:t xml:space="preserve">: McCain’s); One Discussion Question Template; Paper and pens. </w:t>
      </w:r>
    </w:p>
    <w:p w14:paraId="3EB984BD" w14:textId="43A9E1EE" w:rsidR="003C657E" w:rsidRPr="007D27FE" w:rsidRDefault="003C657E" w:rsidP="00387722">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sidRPr="007D27FE">
        <w:rPr>
          <w:rFonts w:cs="Times"/>
          <w:color w:val="000000"/>
        </w:rPr>
        <w:t xml:space="preserve">Explain the activity: In your groups you will examine 2 advertisements and will be provided a sheet of questions to guide discussion. However, the discussion template is a guide and they can discuss other topics in relation to the ads. The students will be asked to pay careful attention to their partner(s), as they will be asked to pick out one thing they liked, found interesting, or appreciated that their partner(s) shared. </w:t>
      </w:r>
    </w:p>
    <w:p w14:paraId="674D3EE6" w14:textId="04FB4767" w:rsidR="003C657E" w:rsidRPr="007D27FE" w:rsidRDefault="007D27FE" w:rsidP="00387722">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sidRPr="007D27FE">
        <w:rPr>
          <w:rFonts w:cs="Times"/>
          <w:color w:val="000000"/>
        </w:rPr>
        <w:t xml:space="preserve">As a large group have the class share their discussion highlights. </w:t>
      </w:r>
    </w:p>
    <w:p w14:paraId="0B8DC0F6" w14:textId="7DA784A4" w:rsidR="00C57324" w:rsidRPr="007D27FE" w:rsidRDefault="00C57324" w:rsidP="00387722">
      <w:pPr>
        <w:pStyle w:val="ListParagraph"/>
        <w:widowControl w:val="0"/>
        <w:tabs>
          <w:tab w:val="left" w:pos="220"/>
          <w:tab w:val="left" w:pos="720"/>
        </w:tabs>
        <w:autoSpaceDE w:val="0"/>
        <w:autoSpaceDN w:val="0"/>
        <w:adjustRightInd w:val="0"/>
        <w:spacing w:after="293"/>
        <w:rPr>
          <w:rFonts w:cs="Times"/>
          <w:color w:val="000000"/>
        </w:rPr>
      </w:pPr>
    </w:p>
    <w:p w14:paraId="742FC9E6" w14:textId="1D32391E" w:rsidR="007D27FE" w:rsidRPr="00587BA7" w:rsidRDefault="00FF26E5" w:rsidP="00587BA7">
      <w:pPr>
        <w:pStyle w:val="ListParagraph"/>
        <w:widowControl w:val="0"/>
        <w:numPr>
          <w:ilvl w:val="0"/>
          <w:numId w:val="2"/>
        </w:numPr>
        <w:tabs>
          <w:tab w:val="left" w:pos="220"/>
          <w:tab w:val="left" w:pos="720"/>
        </w:tabs>
        <w:autoSpaceDE w:val="0"/>
        <w:autoSpaceDN w:val="0"/>
        <w:adjustRightInd w:val="0"/>
        <w:spacing w:after="293"/>
        <w:rPr>
          <w:rFonts w:cs="Times"/>
          <w:color w:val="000000"/>
        </w:rPr>
      </w:pPr>
      <w:r>
        <w:rPr>
          <w:rFonts w:cs="Times"/>
          <w:color w:val="000000"/>
        </w:rPr>
        <w:t xml:space="preserve">At the end of the session you can </w:t>
      </w:r>
      <w:r w:rsidR="00587BA7">
        <w:rPr>
          <w:rFonts w:cs="Times"/>
          <w:color w:val="000000"/>
        </w:rPr>
        <w:t xml:space="preserve">ask students </w:t>
      </w:r>
      <w:r w:rsidR="00A73E25">
        <w:rPr>
          <w:rFonts w:cs="Times"/>
          <w:color w:val="000000"/>
        </w:rPr>
        <w:t xml:space="preserve">to </w:t>
      </w:r>
      <w:r w:rsidR="000F6A20">
        <w:rPr>
          <w:rFonts w:cs="Times"/>
          <w:color w:val="000000"/>
        </w:rPr>
        <w:t>note the ads that they see on their phones, tv’s, tablets, computers, e</w:t>
      </w:r>
      <w:r w:rsidR="000C7AC5">
        <w:rPr>
          <w:rFonts w:cs="Times"/>
          <w:color w:val="000000"/>
        </w:rPr>
        <w:t>tc.</w:t>
      </w:r>
      <w:r w:rsidR="000F6A20">
        <w:rPr>
          <w:rFonts w:cs="Times"/>
          <w:color w:val="000000"/>
        </w:rPr>
        <w:t xml:space="preserve">, and see if they notice anything that they discussed from today’s lesson. </w:t>
      </w:r>
    </w:p>
    <w:p w14:paraId="7F100F64" w14:textId="77777777" w:rsidR="007D27FE" w:rsidRPr="007D27FE" w:rsidRDefault="007D27FE" w:rsidP="00C57324">
      <w:pPr>
        <w:widowControl w:val="0"/>
        <w:tabs>
          <w:tab w:val="left" w:pos="220"/>
          <w:tab w:val="left" w:pos="720"/>
        </w:tabs>
        <w:autoSpaceDE w:val="0"/>
        <w:autoSpaceDN w:val="0"/>
        <w:adjustRightInd w:val="0"/>
        <w:spacing w:after="293"/>
        <w:contextualSpacing/>
        <w:rPr>
          <w:rFonts w:cs="Times"/>
          <w:b/>
          <w:color w:val="000000"/>
        </w:rPr>
      </w:pPr>
    </w:p>
    <w:p w14:paraId="4D973E9B" w14:textId="77777777" w:rsidR="00587BA7" w:rsidRDefault="00587BA7" w:rsidP="00C57324">
      <w:pPr>
        <w:widowControl w:val="0"/>
        <w:tabs>
          <w:tab w:val="left" w:pos="220"/>
          <w:tab w:val="left" w:pos="720"/>
        </w:tabs>
        <w:autoSpaceDE w:val="0"/>
        <w:autoSpaceDN w:val="0"/>
        <w:adjustRightInd w:val="0"/>
        <w:spacing w:after="293"/>
        <w:contextualSpacing/>
        <w:rPr>
          <w:rFonts w:cs="Times"/>
          <w:b/>
          <w:color w:val="000000"/>
        </w:rPr>
      </w:pPr>
    </w:p>
    <w:p w14:paraId="2940EEC1" w14:textId="77777777" w:rsidR="00587BA7" w:rsidRDefault="00587BA7" w:rsidP="00C57324">
      <w:pPr>
        <w:widowControl w:val="0"/>
        <w:tabs>
          <w:tab w:val="left" w:pos="220"/>
          <w:tab w:val="left" w:pos="720"/>
        </w:tabs>
        <w:autoSpaceDE w:val="0"/>
        <w:autoSpaceDN w:val="0"/>
        <w:adjustRightInd w:val="0"/>
        <w:spacing w:after="293"/>
        <w:contextualSpacing/>
        <w:rPr>
          <w:rFonts w:cs="Times"/>
          <w:b/>
          <w:color w:val="000000"/>
        </w:rPr>
      </w:pPr>
    </w:p>
    <w:p w14:paraId="465CB1F4" w14:textId="77777777" w:rsidR="00587BA7" w:rsidRDefault="00587BA7" w:rsidP="00C57324">
      <w:pPr>
        <w:widowControl w:val="0"/>
        <w:tabs>
          <w:tab w:val="left" w:pos="220"/>
          <w:tab w:val="left" w:pos="720"/>
        </w:tabs>
        <w:autoSpaceDE w:val="0"/>
        <w:autoSpaceDN w:val="0"/>
        <w:adjustRightInd w:val="0"/>
        <w:spacing w:after="293"/>
        <w:contextualSpacing/>
        <w:rPr>
          <w:rFonts w:cs="Times"/>
          <w:b/>
          <w:color w:val="000000"/>
        </w:rPr>
      </w:pPr>
    </w:p>
    <w:p w14:paraId="65CF8EC5" w14:textId="77777777" w:rsidR="000F6A20" w:rsidRDefault="000F6A20" w:rsidP="00C57324">
      <w:pPr>
        <w:widowControl w:val="0"/>
        <w:tabs>
          <w:tab w:val="left" w:pos="220"/>
          <w:tab w:val="left" w:pos="720"/>
        </w:tabs>
        <w:autoSpaceDE w:val="0"/>
        <w:autoSpaceDN w:val="0"/>
        <w:adjustRightInd w:val="0"/>
        <w:spacing w:after="293"/>
        <w:contextualSpacing/>
        <w:rPr>
          <w:rFonts w:cs="Times"/>
          <w:b/>
          <w:color w:val="000000"/>
        </w:rPr>
      </w:pPr>
    </w:p>
    <w:p w14:paraId="1CA2646F" w14:textId="3DD314BE" w:rsidR="00C57324" w:rsidRPr="007D27FE" w:rsidRDefault="00C57324" w:rsidP="00C57324">
      <w:pPr>
        <w:widowControl w:val="0"/>
        <w:tabs>
          <w:tab w:val="left" w:pos="220"/>
          <w:tab w:val="left" w:pos="720"/>
        </w:tabs>
        <w:autoSpaceDE w:val="0"/>
        <w:autoSpaceDN w:val="0"/>
        <w:adjustRightInd w:val="0"/>
        <w:spacing w:after="293"/>
        <w:contextualSpacing/>
        <w:rPr>
          <w:rFonts w:cs="Times"/>
          <w:color w:val="000000"/>
        </w:rPr>
      </w:pPr>
      <w:r w:rsidRPr="007D27FE">
        <w:rPr>
          <w:rFonts w:cs="Times"/>
          <w:b/>
          <w:color w:val="000000"/>
        </w:rPr>
        <w:lastRenderedPageBreak/>
        <w:t>Post Learning Centre Extension Ideas:</w:t>
      </w:r>
      <w:r w:rsidRPr="007D27FE">
        <w:rPr>
          <w:rFonts w:cs="Times"/>
          <w:color w:val="000000"/>
        </w:rPr>
        <w:t xml:space="preserve"> </w:t>
      </w:r>
    </w:p>
    <w:p w14:paraId="1CF3A6A8" w14:textId="4E515BE2" w:rsidR="00C57324" w:rsidRPr="007D27FE" w:rsidRDefault="00C57324" w:rsidP="00C57324">
      <w:pPr>
        <w:pStyle w:val="ListParagraph"/>
        <w:widowControl w:val="0"/>
        <w:numPr>
          <w:ilvl w:val="0"/>
          <w:numId w:val="3"/>
        </w:numPr>
        <w:tabs>
          <w:tab w:val="left" w:pos="220"/>
          <w:tab w:val="left" w:pos="720"/>
        </w:tabs>
        <w:autoSpaceDE w:val="0"/>
        <w:autoSpaceDN w:val="0"/>
        <w:adjustRightInd w:val="0"/>
        <w:spacing w:after="293"/>
        <w:rPr>
          <w:rFonts w:cs="Times"/>
          <w:color w:val="000000"/>
        </w:rPr>
      </w:pPr>
      <w:r w:rsidRPr="007D27FE">
        <w:rPr>
          <w:rFonts w:eastAsia="MS Mincho" w:cs="MS Mincho"/>
          <w:color w:val="000000"/>
        </w:rPr>
        <w:t>Ask students to think about</w:t>
      </w:r>
      <w:r w:rsidR="00FF26E5">
        <w:rPr>
          <w:rFonts w:eastAsia="MS Mincho" w:cs="MS Mincho"/>
          <w:color w:val="000000"/>
        </w:rPr>
        <w:t xml:space="preserve"> what the businesses of the future will look like. </w:t>
      </w:r>
    </w:p>
    <w:p w14:paraId="4A4D3493" w14:textId="07D804E0" w:rsidR="00C57324" w:rsidRPr="002C43CD" w:rsidRDefault="00C57324" w:rsidP="002C43CD">
      <w:pPr>
        <w:pStyle w:val="ListParagraph"/>
        <w:widowControl w:val="0"/>
        <w:numPr>
          <w:ilvl w:val="0"/>
          <w:numId w:val="4"/>
        </w:numPr>
        <w:tabs>
          <w:tab w:val="left" w:pos="220"/>
          <w:tab w:val="left" w:pos="720"/>
        </w:tabs>
        <w:autoSpaceDE w:val="0"/>
        <w:autoSpaceDN w:val="0"/>
        <w:adjustRightInd w:val="0"/>
        <w:spacing w:after="293"/>
        <w:rPr>
          <w:rFonts w:cs="Times"/>
          <w:color w:val="000000"/>
        </w:rPr>
      </w:pPr>
      <w:r w:rsidRPr="002C43CD">
        <w:rPr>
          <w:rFonts w:eastAsia="MS Mincho" w:cs="MS Mincho"/>
          <w:color w:val="000000"/>
        </w:rPr>
        <w:t xml:space="preserve">Ask students to </w:t>
      </w:r>
      <w:r w:rsidR="002C43CD" w:rsidRPr="002C43CD">
        <w:rPr>
          <w:rFonts w:eastAsia="MS Mincho" w:cs="MS Mincho"/>
          <w:color w:val="000000"/>
        </w:rPr>
        <w:t xml:space="preserve">design an advertisement for a futuristic product. </w:t>
      </w:r>
    </w:p>
    <w:p w14:paraId="0EE6D86D" w14:textId="39BB3060" w:rsidR="00C57324" w:rsidRDefault="00C57324" w:rsidP="00C57324">
      <w:pPr>
        <w:pStyle w:val="ListParagraph"/>
        <w:widowControl w:val="0"/>
        <w:numPr>
          <w:ilvl w:val="0"/>
          <w:numId w:val="3"/>
        </w:numPr>
        <w:tabs>
          <w:tab w:val="left" w:pos="220"/>
          <w:tab w:val="left" w:pos="720"/>
        </w:tabs>
        <w:autoSpaceDE w:val="0"/>
        <w:autoSpaceDN w:val="0"/>
        <w:adjustRightInd w:val="0"/>
        <w:spacing w:after="293"/>
        <w:rPr>
          <w:rFonts w:cs="Times"/>
          <w:color w:val="000000"/>
        </w:rPr>
      </w:pPr>
      <w:r w:rsidRPr="007D27FE">
        <w:rPr>
          <w:rFonts w:cs="Times"/>
          <w:color w:val="000000"/>
        </w:rPr>
        <w:t>Talk a</w:t>
      </w:r>
      <w:r w:rsidR="002C43CD">
        <w:rPr>
          <w:rFonts w:cs="Times"/>
          <w:color w:val="000000"/>
        </w:rPr>
        <w:t>bout who is being represented</w:t>
      </w:r>
      <w:r w:rsidR="000C7AC5">
        <w:rPr>
          <w:rFonts w:cs="Times"/>
          <w:color w:val="000000"/>
        </w:rPr>
        <w:t>.</w:t>
      </w:r>
      <w:r w:rsidR="002C43CD">
        <w:rPr>
          <w:rFonts w:cs="Times"/>
          <w:color w:val="000000"/>
        </w:rPr>
        <w:t xml:space="preserve"> </w:t>
      </w:r>
      <w:r w:rsidR="000C7AC5">
        <w:rPr>
          <w:rFonts w:cs="Times"/>
          <w:color w:val="000000"/>
        </w:rPr>
        <w:t xml:space="preserve">Ask questions like: </w:t>
      </w:r>
      <w:r w:rsidR="002C43CD">
        <w:rPr>
          <w:rFonts w:cs="Times"/>
          <w:color w:val="000000"/>
        </w:rPr>
        <w:t xml:space="preserve">Who are they trying to appeal to? Will the consumer receive all the suggested benefits of their product? </w:t>
      </w:r>
    </w:p>
    <w:p w14:paraId="4F69BD3A" w14:textId="78B8980B" w:rsidR="002C43CD" w:rsidRPr="002E615D" w:rsidRDefault="00A73E25" w:rsidP="002E615D">
      <w:pPr>
        <w:pStyle w:val="ListParagraph"/>
        <w:widowControl w:val="0"/>
        <w:numPr>
          <w:ilvl w:val="0"/>
          <w:numId w:val="3"/>
        </w:numPr>
        <w:tabs>
          <w:tab w:val="left" w:pos="220"/>
          <w:tab w:val="left" w:pos="720"/>
        </w:tabs>
        <w:autoSpaceDE w:val="0"/>
        <w:autoSpaceDN w:val="0"/>
        <w:adjustRightInd w:val="0"/>
        <w:spacing w:after="293"/>
        <w:rPr>
          <w:rFonts w:cs="Times"/>
          <w:color w:val="000000"/>
        </w:rPr>
      </w:pPr>
      <w:r>
        <w:rPr>
          <w:rFonts w:cs="Times"/>
          <w:color w:val="000000"/>
        </w:rPr>
        <w:t xml:space="preserve">Finally, discuss with </w:t>
      </w:r>
      <w:r w:rsidR="00C57324" w:rsidRPr="002E615D">
        <w:rPr>
          <w:rFonts w:cs="Times"/>
          <w:color w:val="000000"/>
        </w:rPr>
        <w:t xml:space="preserve">students </w:t>
      </w:r>
      <w:r>
        <w:rPr>
          <w:rFonts w:cs="Times"/>
          <w:color w:val="000000"/>
        </w:rPr>
        <w:t>if they think there sh</w:t>
      </w:r>
      <w:r w:rsidR="002C43CD" w:rsidRPr="002E615D">
        <w:rPr>
          <w:rFonts w:cs="Times"/>
          <w:color w:val="000000"/>
        </w:rPr>
        <w:t>ould</w:t>
      </w:r>
      <w:r w:rsidR="00587BA7">
        <w:rPr>
          <w:rFonts w:cs="Times"/>
          <w:color w:val="000000"/>
        </w:rPr>
        <w:t xml:space="preserve"> there be rule</w:t>
      </w:r>
      <w:r w:rsidR="000C7AC5">
        <w:rPr>
          <w:rFonts w:cs="Times"/>
          <w:color w:val="000000"/>
        </w:rPr>
        <w:t>s</w:t>
      </w:r>
      <w:r w:rsidR="00587BA7">
        <w:rPr>
          <w:rFonts w:cs="Times"/>
          <w:color w:val="000000"/>
        </w:rPr>
        <w:t xml:space="preserve"> in place to </w:t>
      </w:r>
      <w:r w:rsidR="000C7AC5">
        <w:t xml:space="preserve">ensure ads accurately </w:t>
      </w:r>
      <w:bookmarkStart w:id="0" w:name="_GoBack"/>
      <w:bookmarkEnd w:id="0"/>
      <w:r w:rsidR="000C7AC5">
        <w:t xml:space="preserve">represent the products they sell instead of the </w:t>
      </w:r>
      <w:r w:rsidR="002C43CD">
        <w:t xml:space="preserve">fantasies being offered </w:t>
      </w:r>
      <w:r w:rsidR="00587BA7">
        <w:t xml:space="preserve">by some </w:t>
      </w:r>
      <w:r w:rsidR="000C7AC5">
        <w:t xml:space="preserve">ads. </w:t>
      </w:r>
    </w:p>
    <w:p w14:paraId="49098C16" w14:textId="268D352F" w:rsidR="00C57324" w:rsidRPr="007D27FE" w:rsidRDefault="00C57324" w:rsidP="002C43CD">
      <w:pPr>
        <w:pStyle w:val="ListParagraph"/>
        <w:widowControl w:val="0"/>
        <w:tabs>
          <w:tab w:val="left" w:pos="220"/>
          <w:tab w:val="left" w:pos="720"/>
        </w:tabs>
        <w:autoSpaceDE w:val="0"/>
        <w:autoSpaceDN w:val="0"/>
        <w:adjustRightInd w:val="0"/>
        <w:spacing w:after="293"/>
        <w:rPr>
          <w:rFonts w:cs="Times"/>
          <w:color w:val="000000"/>
        </w:rPr>
      </w:pPr>
    </w:p>
    <w:p w14:paraId="049E58D8" w14:textId="6B6FAEE0" w:rsidR="00C57324" w:rsidRDefault="00C57324"/>
    <w:p w14:paraId="3694C255" w14:textId="03F01392" w:rsidR="007D27FE" w:rsidRDefault="007D27FE"/>
    <w:p w14:paraId="2C2B6F9A" w14:textId="19653D31" w:rsidR="007D27FE" w:rsidRDefault="007D27FE"/>
    <w:p w14:paraId="5BE936E6" w14:textId="1CEBF4F1" w:rsidR="007D27FE" w:rsidRDefault="007D27FE"/>
    <w:p w14:paraId="23207DCC" w14:textId="3086B016" w:rsidR="007D27FE" w:rsidRDefault="007D27FE"/>
    <w:p w14:paraId="3A1DFF94" w14:textId="2BE2A476" w:rsidR="007D27FE" w:rsidRDefault="007D27FE"/>
    <w:p w14:paraId="30CC1896" w14:textId="20D8048A" w:rsidR="007D27FE" w:rsidRDefault="007D27FE"/>
    <w:p w14:paraId="1A32F801" w14:textId="3060F7FC" w:rsidR="007D27FE" w:rsidRDefault="007D27FE"/>
    <w:p w14:paraId="13164C2D" w14:textId="597514B7" w:rsidR="007D27FE" w:rsidRDefault="007D27FE"/>
    <w:p w14:paraId="7BA89D6C" w14:textId="0EAC3C7C" w:rsidR="007D27FE" w:rsidRDefault="007D27FE"/>
    <w:p w14:paraId="00992B74" w14:textId="0F24C2C8" w:rsidR="007D27FE" w:rsidRDefault="007D27FE"/>
    <w:p w14:paraId="10512AA2" w14:textId="14DD3BC5" w:rsidR="007D27FE" w:rsidRDefault="007D27FE"/>
    <w:p w14:paraId="064AA529" w14:textId="78AED4A5" w:rsidR="007D27FE" w:rsidRDefault="007D27FE"/>
    <w:p w14:paraId="6620AFB8" w14:textId="0F020C20" w:rsidR="007D27FE" w:rsidRDefault="007D27FE"/>
    <w:p w14:paraId="5C97D8C7" w14:textId="48642A20" w:rsidR="007D27FE" w:rsidRDefault="007D27FE"/>
    <w:p w14:paraId="45B0F3AD" w14:textId="30811CD3" w:rsidR="007D27FE" w:rsidRDefault="007D27FE"/>
    <w:p w14:paraId="643B907C" w14:textId="5C22C9F9" w:rsidR="007D27FE" w:rsidRDefault="007D27FE"/>
    <w:p w14:paraId="3DAB48FF" w14:textId="6F1C3BEB" w:rsidR="007D27FE" w:rsidRDefault="007D27FE"/>
    <w:p w14:paraId="2933AC0B" w14:textId="3E5BFDA2" w:rsidR="007D27FE" w:rsidRDefault="007D27FE"/>
    <w:p w14:paraId="6A1E0F4F" w14:textId="1E3E3347" w:rsidR="007D27FE" w:rsidRDefault="007D27FE"/>
    <w:p w14:paraId="5341DBA5" w14:textId="20943344" w:rsidR="007D27FE" w:rsidRDefault="007D27FE"/>
    <w:p w14:paraId="707F87E0" w14:textId="678C83D9" w:rsidR="007D27FE" w:rsidRDefault="007D27FE"/>
    <w:p w14:paraId="14AB1631" w14:textId="027F2108" w:rsidR="007D27FE" w:rsidRDefault="007D27FE"/>
    <w:p w14:paraId="6222F177" w14:textId="71965FF6" w:rsidR="007D27FE" w:rsidRDefault="007D27FE"/>
    <w:p w14:paraId="30EC4945" w14:textId="73C39AEE" w:rsidR="007D27FE" w:rsidRDefault="007D27FE"/>
    <w:p w14:paraId="321B8583" w14:textId="0C2F001D" w:rsidR="007D27FE" w:rsidRDefault="007D27FE"/>
    <w:p w14:paraId="022402B9" w14:textId="3A8930CC" w:rsidR="007D27FE" w:rsidRDefault="007D27FE"/>
    <w:p w14:paraId="3C21E7CA" w14:textId="14483D01" w:rsidR="007D27FE" w:rsidRDefault="007D27FE"/>
    <w:p w14:paraId="32590324" w14:textId="1BDA4343" w:rsidR="00587BA7" w:rsidRDefault="00587BA7"/>
    <w:p w14:paraId="1A240F69" w14:textId="77777777" w:rsidR="00587BA7" w:rsidRDefault="00587BA7"/>
    <w:p w14:paraId="780178AF" w14:textId="77777777" w:rsidR="007D27FE" w:rsidRDefault="007D27FE"/>
    <w:p w14:paraId="16695D4B" w14:textId="288A25BB" w:rsidR="007D27FE" w:rsidRDefault="007D27FE"/>
    <w:p w14:paraId="56D64CE9" w14:textId="77777777" w:rsidR="00A73E25" w:rsidRDefault="00A73E25"/>
    <w:tbl>
      <w:tblPr>
        <w:tblStyle w:val="TableGrid"/>
        <w:tblW w:w="0" w:type="auto"/>
        <w:tblLook w:val="04A0" w:firstRow="1" w:lastRow="0" w:firstColumn="1" w:lastColumn="0" w:noHBand="0" w:noVBand="1"/>
      </w:tblPr>
      <w:tblGrid>
        <w:gridCol w:w="1525"/>
        <w:gridCol w:w="4707"/>
        <w:gridCol w:w="3118"/>
      </w:tblGrid>
      <w:tr w:rsidR="007D27FE" w14:paraId="0B18570E" w14:textId="77777777" w:rsidTr="00405649">
        <w:tc>
          <w:tcPr>
            <w:tcW w:w="9350" w:type="dxa"/>
            <w:gridSpan w:val="3"/>
          </w:tcPr>
          <w:p w14:paraId="717BA0C4" w14:textId="77777777" w:rsidR="007D27FE" w:rsidRDefault="007D27FE" w:rsidP="00405649"/>
          <w:p w14:paraId="2ED37092" w14:textId="77777777" w:rsidR="007D27FE" w:rsidRPr="00F50CB3" w:rsidRDefault="007D27FE" w:rsidP="00405649">
            <w:pPr>
              <w:jc w:val="center"/>
              <w:rPr>
                <w:b/>
                <w:sz w:val="28"/>
                <w:szCs w:val="28"/>
              </w:rPr>
            </w:pPr>
            <w:r>
              <w:rPr>
                <w:b/>
                <w:sz w:val="28"/>
                <w:szCs w:val="28"/>
              </w:rPr>
              <w:t>Critically Studying Advertisements</w:t>
            </w:r>
          </w:p>
          <w:p w14:paraId="00926424" w14:textId="77777777" w:rsidR="007D27FE" w:rsidRDefault="007D27FE" w:rsidP="00405649"/>
        </w:tc>
      </w:tr>
      <w:tr w:rsidR="007D27FE" w14:paraId="12AB9C4B" w14:textId="77777777" w:rsidTr="00405649">
        <w:trPr>
          <w:trHeight w:val="449"/>
        </w:trPr>
        <w:tc>
          <w:tcPr>
            <w:tcW w:w="6232" w:type="dxa"/>
            <w:gridSpan w:val="2"/>
            <w:vAlign w:val="center"/>
          </w:tcPr>
          <w:p w14:paraId="3FD05A60" w14:textId="77777777" w:rsidR="007D27FE" w:rsidRPr="00F50CB3" w:rsidRDefault="007D27FE" w:rsidP="00405649">
            <w:pPr>
              <w:rPr>
                <w:b/>
              </w:rPr>
            </w:pPr>
          </w:p>
        </w:tc>
        <w:tc>
          <w:tcPr>
            <w:tcW w:w="3118" w:type="dxa"/>
            <w:vAlign w:val="center"/>
          </w:tcPr>
          <w:p w14:paraId="3727F33F" w14:textId="77777777" w:rsidR="007D27FE" w:rsidRPr="00F50CB3" w:rsidRDefault="007D27FE" w:rsidP="00405649">
            <w:pPr>
              <w:rPr>
                <w:b/>
                <w:noProof/>
                <w:lang w:eastAsia="en-CA"/>
              </w:rPr>
            </w:pPr>
          </w:p>
        </w:tc>
      </w:tr>
      <w:tr w:rsidR="007D27FE" w14:paraId="62B690D2" w14:textId="77777777" w:rsidTr="00405649">
        <w:trPr>
          <w:trHeight w:val="1070"/>
        </w:trPr>
        <w:tc>
          <w:tcPr>
            <w:tcW w:w="6232" w:type="dxa"/>
            <w:gridSpan w:val="2"/>
            <w:vAlign w:val="center"/>
          </w:tcPr>
          <w:p w14:paraId="5C97AC01" w14:textId="77777777" w:rsidR="007D27FE" w:rsidRPr="001F2D9B" w:rsidRDefault="007D27FE" w:rsidP="00405649">
            <w:pPr>
              <w:rPr>
                <w:b/>
              </w:rPr>
            </w:pPr>
            <w:r w:rsidRPr="001F2D9B">
              <w:rPr>
                <w:b/>
              </w:rPr>
              <w:t xml:space="preserve">Use the form below to explore </w:t>
            </w:r>
            <w:r>
              <w:rPr>
                <w:b/>
              </w:rPr>
              <w:t xml:space="preserve">and discuss your group’s advertisements. </w:t>
            </w:r>
          </w:p>
        </w:tc>
        <w:tc>
          <w:tcPr>
            <w:tcW w:w="3118" w:type="dxa"/>
            <w:vAlign w:val="center"/>
          </w:tcPr>
          <w:p w14:paraId="41AE9C7F" w14:textId="77777777" w:rsidR="007D27FE" w:rsidRDefault="007D27FE" w:rsidP="00405649">
            <w:pPr>
              <w:jc w:val="center"/>
            </w:pPr>
            <w:r>
              <w:rPr>
                <w:noProof/>
                <w:lang w:eastAsia="en-CA"/>
              </w:rPr>
              <w:drawing>
                <wp:inline distT="0" distB="0" distL="0" distR="0" wp14:anchorId="48D125A6" wp14:editId="1A9E3AA8">
                  <wp:extent cx="685800" cy="685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ril Fool's.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r>
      <w:tr w:rsidR="007D27FE" w14:paraId="4BF55002" w14:textId="77777777" w:rsidTr="00405649">
        <w:tc>
          <w:tcPr>
            <w:tcW w:w="9350" w:type="dxa"/>
            <w:gridSpan w:val="3"/>
          </w:tcPr>
          <w:p w14:paraId="10DEBC95" w14:textId="77777777" w:rsidR="007D27FE" w:rsidRDefault="007D27FE" w:rsidP="00405649"/>
        </w:tc>
      </w:tr>
      <w:tr w:rsidR="007D27FE" w14:paraId="4A591AF8" w14:textId="77777777" w:rsidTr="00405649">
        <w:tc>
          <w:tcPr>
            <w:tcW w:w="1525" w:type="dxa"/>
          </w:tcPr>
          <w:p w14:paraId="1D0B3931" w14:textId="77777777" w:rsidR="007D27FE" w:rsidRDefault="007D27FE" w:rsidP="00405649">
            <w:pPr>
              <w:rPr>
                <w:b/>
              </w:rPr>
            </w:pPr>
          </w:p>
          <w:p w14:paraId="529DC5D2" w14:textId="77777777" w:rsidR="007D27FE" w:rsidRPr="001F2D9B" w:rsidRDefault="007D27FE" w:rsidP="00405649">
            <w:pPr>
              <w:jc w:val="center"/>
              <w:rPr>
                <w:b/>
              </w:rPr>
            </w:pPr>
            <w:r w:rsidRPr="001F2D9B">
              <w:rPr>
                <w:b/>
              </w:rPr>
              <w:t>Question 1</w:t>
            </w:r>
          </w:p>
        </w:tc>
        <w:tc>
          <w:tcPr>
            <w:tcW w:w="7825" w:type="dxa"/>
            <w:gridSpan w:val="2"/>
          </w:tcPr>
          <w:p w14:paraId="09BAEBE6" w14:textId="77777777" w:rsidR="007D27FE" w:rsidRPr="0088383B" w:rsidRDefault="007D27FE" w:rsidP="00405649"/>
          <w:p w14:paraId="62F88B87" w14:textId="77777777" w:rsidR="007D27FE" w:rsidRPr="0088383B" w:rsidRDefault="007D27FE" w:rsidP="00405649">
            <w:r w:rsidRPr="0088383B">
              <w:t xml:space="preserve">Who is represented in the advertisement?  </w:t>
            </w:r>
            <w:r>
              <w:t xml:space="preserve">Why is this important? </w:t>
            </w:r>
          </w:p>
          <w:p w14:paraId="740DA3FD" w14:textId="77777777" w:rsidR="007D27FE" w:rsidRPr="0088383B" w:rsidRDefault="007D27FE" w:rsidP="00405649"/>
        </w:tc>
      </w:tr>
      <w:tr w:rsidR="007D27FE" w14:paraId="5AC931D6" w14:textId="77777777" w:rsidTr="00405649">
        <w:tc>
          <w:tcPr>
            <w:tcW w:w="1525" w:type="dxa"/>
            <w:vAlign w:val="center"/>
          </w:tcPr>
          <w:p w14:paraId="576C71E3" w14:textId="77777777" w:rsidR="007D27FE" w:rsidRPr="00614814" w:rsidRDefault="007D27FE" w:rsidP="00405649">
            <w:pPr>
              <w:jc w:val="center"/>
              <w:rPr>
                <w:b/>
              </w:rPr>
            </w:pPr>
            <w:r w:rsidRPr="001F2D9B">
              <w:rPr>
                <w:b/>
              </w:rPr>
              <w:t xml:space="preserve">Question </w:t>
            </w:r>
            <w:r>
              <w:rPr>
                <w:b/>
              </w:rPr>
              <w:t>2</w:t>
            </w:r>
          </w:p>
        </w:tc>
        <w:tc>
          <w:tcPr>
            <w:tcW w:w="7825" w:type="dxa"/>
            <w:gridSpan w:val="2"/>
          </w:tcPr>
          <w:p w14:paraId="7659EA7A" w14:textId="77777777" w:rsidR="007D27FE" w:rsidRPr="0088383B" w:rsidRDefault="007D27FE" w:rsidP="00405649"/>
          <w:p w14:paraId="7285426D" w14:textId="77777777" w:rsidR="007D27FE" w:rsidRPr="0088383B" w:rsidRDefault="007D27FE" w:rsidP="00405649">
            <w:r>
              <w:t xml:space="preserve">What kinds of consumer values, beliefs, personality, attitudes and / or lifestyles do you think are being targeted in the advertisement, if any? </w:t>
            </w:r>
          </w:p>
          <w:p w14:paraId="7D525664" w14:textId="77777777" w:rsidR="007D27FE" w:rsidRPr="0088383B" w:rsidRDefault="007D27FE" w:rsidP="00405649"/>
        </w:tc>
      </w:tr>
      <w:tr w:rsidR="007D27FE" w14:paraId="76BE065F" w14:textId="77777777" w:rsidTr="00405649">
        <w:tc>
          <w:tcPr>
            <w:tcW w:w="1525" w:type="dxa"/>
            <w:vAlign w:val="center"/>
          </w:tcPr>
          <w:p w14:paraId="7389D427" w14:textId="77777777" w:rsidR="007D27FE" w:rsidRPr="00614814" w:rsidRDefault="007D27FE" w:rsidP="00405649">
            <w:pPr>
              <w:jc w:val="center"/>
              <w:rPr>
                <w:b/>
              </w:rPr>
            </w:pPr>
            <w:r w:rsidRPr="001F2D9B">
              <w:rPr>
                <w:b/>
              </w:rPr>
              <w:t xml:space="preserve">Question </w:t>
            </w:r>
            <w:r>
              <w:rPr>
                <w:b/>
              </w:rPr>
              <w:t>3</w:t>
            </w:r>
          </w:p>
        </w:tc>
        <w:tc>
          <w:tcPr>
            <w:tcW w:w="7825" w:type="dxa"/>
            <w:gridSpan w:val="2"/>
          </w:tcPr>
          <w:p w14:paraId="099CCE36" w14:textId="77777777" w:rsidR="007D27FE" w:rsidRDefault="007D27FE" w:rsidP="00405649">
            <w:pPr>
              <w:pStyle w:val="NormalWeb"/>
              <w:spacing w:before="240" w:beforeAutospacing="0" w:after="0" w:afterAutospacing="0"/>
              <w:rPr>
                <w:rFonts w:asciiTheme="minorHAnsi" w:hAnsiTheme="minorHAnsi" w:cstheme="minorHAnsi"/>
                <w:color w:val="000000"/>
              </w:rPr>
            </w:pPr>
            <w:r w:rsidRPr="00A97F93">
              <w:rPr>
                <w:rFonts w:asciiTheme="minorHAnsi" w:hAnsiTheme="minorHAnsi" w:cstheme="minorHAnsi"/>
                <w:color w:val="000000"/>
              </w:rPr>
              <w:t xml:space="preserve">In what ways do you think that advertisement is trying to appeal to the consumer? </w:t>
            </w:r>
          </w:p>
          <w:p w14:paraId="5F9FB2C6" w14:textId="61C3F490" w:rsidR="007D27FE" w:rsidRDefault="007D27FE" w:rsidP="00405649">
            <w:pPr>
              <w:pStyle w:val="NormalWeb"/>
              <w:spacing w:before="240" w:beforeAutospacing="0" w:after="0" w:afterAutospacing="0"/>
              <w:rPr>
                <w:rFonts w:asciiTheme="minorHAnsi" w:hAnsiTheme="minorHAnsi" w:cstheme="minorHAnsi"/>
                <w:color w:val="000000"/>
              </w:rPr>
            </w:pPr>
            <w:r w:rsidRPr="00A97F93">
              <w:rPr>
                <w:rFonts w:asciiTheme="minorHAnsi" w:hAnsiTheme="minorHAnsi" w:cstheme="minorHAnsi"/>
                <w:color w:val="000000"/>
              </w:rPr>
              <w:t xml:space="preserve">Does the advertisement appeal to emotion? For example, happiness, </w:t>
            </w:r>
            <w:r w:rsidRPr="00A97F93">
              <w:rPr>
                <w:rFonts w:asciiTheme="minorHAnsi" w:hAnsiTheme="minorHAnsi" w:cstheme="minorHAnsi"/>
                <w:color w:val="000000"/>
              </w:rPr>
              <w:t>humor</w:t>
            </w:r>
            <w:r w:rsidRPr="00A97F93">
              <w:rPr>
                <w:rFonts w:asciiTheme="minorHAnsi" w:hAnsiTheme="minorHAnsi" w:cstheme="minorHAnsi"/>
                <w:color w:val="000000"/>
              </w:rPr>
              <w:t>, fear or ange</w:t>
            </w:r>
            <w:r>
              <w:rPr>
                <w:rFonts w:asciiTheme="minorHAnsi" w:hAnsiTheme="minorHAnsi" w:cstheme="minorHAnsi"/>
                <w:color w:val="000000"/>
              </w:rPr>
              <w:t>r</w:t>
            </w:r>
            <w:r w:rsidRPr="00A97F93">
              <w:rPr>
                <w:rFonts w:asciiTheme="minorHAnsi" w:hAnsiTheme="minorHAnsi" w:cstheme="minorHAnsi"/>
                <w:color w:val="000000"/>
              </w:rPr>
              <w:t xml:space="preserve">. </w:t>
            </w:r>
          </w:p>
          <w:p w14:paraId="0C9A48E0" w14:textId="77777777" w:rsidR="007D27FE" w:rsidRDefault="007D27FE" w:rsidP="00405649">
            <w:pPr>
              <w:pStyle w:val="NormalWeb"/>
              <w:spacing w:before="240" w:beforeAutospacing="0" w:after="0" w:afterAutospacing="0"/>
              <w:rPr>
                <w:rFonts w:asciiTheme="minorHAnsi" w:hAnsiTheme="minorHAnsi" w:cstheme="minorHAnsi"/>
                <w:color w:val="000000"/>
              </w:rPr>
            </w:pPr>
            <w:r w:rsidRPr="00A97F93">
              <w:rPr>
                <w:rFonts w:asciiTheme="minorHAnsi" w:hAnsiTheme="minorHAnsi" w:cstheme="minorHAnsi"/>
                <w:color w:val="000000"/>
              </w:rPr>
              <w:t xml:space="preserve">Does the advertisement have an appeal </w:t>
            </w:r>
            <w:r w:rsidRPr="00A97F93">
              <w:rPr>
                <w:rFonts w:asciiTheme="minorHAnsi" w:hAnsiTheme="minorHAnsi" w:cstheme="minorHAnsi"/>
              </w:rPr>
              <w:t xml:space="preserve">based on usefulness? </w:t>
            </w:r>
            <w:r w:rsidRPr="00A97F93">
              <w:rPr>
                <w:rFonts w:asciiTheme="minorHAnsi" w:hAnsiTheme="minorHAnsi" w:cstheme="minorHAnsi"/>
                <w:color w:val="000000"/>
              </w:rPr>
              <w:t xml:space="preserve">For example, focuses on the practicality and function of the product. </w:t>
            </w:r>
          </w:p>
          <w:p w14:paraId="15EA5EEB" w14:textId="77777777" w:rsidR="007D27FE" w:rsidRDefault="007D27FE" w:rsidP="00405649">
            <w:pPr>
              <w:pStyle w:val="NormalWeb"/>
              <w:spacing w:before="240" w:beforeAutospacing="0" w:after="0" w:afterAutospacing="0"/>
            </w:pPr>
            <w:r w:rsidRPr="00A97F93">
              <w:rPr>
                <w:rFonts w:asciiTheme="minorHAnsi" w:hAnsiTheme="minorHAnsi" w:cstheme="minorHAnsi"/>
                <w:color w:val="000000"/>
              </w:rPr>
              <w:t>Or can you find different ways that the advertisement would appeal to the consumer</w:t>
            </w:r>
            <w:r>
              <w:rPr>
                <w:rFonts w:ascii="Arial" w:hAnsi="Arial" w:cs="Arial"/>
                <w:color w:val="000000"/>
              </w:rPr>
              <w:t>.</w:t>
            </w:r>
          </w:p>
          <w:p w14:paraId="5B4810EC" w14:textId="77777777" w:rsidR="007D27FE" w:rsidRPr="0088383B" w:rsidRDefault="007D27FE" w:rsidP="00405649"/>
        </w:tc>
      </w:tr>
      <w:tr w:rsidR="007D27FE" w14:paraId="7A21C7D1" w14:textId="77777777" w:rsidTr="00405649">
        <w:tc>
          <w:tcPr>
            <w:tcW w:w="1525" w:type="dxa"/>
            <w:vAlign w:val="center"/>
          </w:tcPr>
          <w:p w14:paraId="73076624" w14:textId="77777777" w:rsidR="007D27FE" w:rsidRPr="00F70511" w:rsidRDefault="007D27FE" w:rsidP="00405649">
            <w:pPr>
              <w:jc w:val="center"/>
              <w:rPr>
                <w:bCs/>
              </w:rPr>
            </w:pPr>
            <w:r w:rsidRPr="001F2D9B">
              <w:rPr>
                <w:b/>
              </w:rPr>
              <w:t xml:space="preserve">Question </w:t>
            </w:r>
            <w:r>
              <w:rPr>
                <w:b/>
              </w:rPr>
              <w:t>4</w:t>
            </w:r>
          </w:p>
        </w:tc>
        <w:tc>
          <w:tcPr>
            <w:tcW w:w="7825" w:type="dxa"/>
            <w:gridSpan w:val="2"/>
          </w:tcPr>
          <w:p w14:paraId="7DE66830" w14:textId="77777777" w:rsidR="007D27FE" w:rsidRPr="0088383B" w:rsidRDefault="007D27FE" w:rsidP="00405649"/>
          <w:p w14:paraId="0B37F60C" w14:textId="77777777" w:rsidR="007D27FE" w:rsidRPr="0088383B" w:rsidRDefault="007D27FE" w:rsidP="00405649">
            <w:r w:rsidRPr="0088383B">
              <w:t xml:space="preserve">What benefits do you believe the advertisement is suggesting the consumer will receive if they decide to purchase their product or service? </w:t>
            </w:r>
          </w:p>
          <w:p w14:paraId="7CE6E087" w14:textId="77777777" w:rsidR="007D27FE" w:rsidRPr="0088383B" w:rsidRDefault="007D27FE" w:rsidP="00405649"/>
          <w:p w14:paraId="4040A7C2" w14:textId="77777777" w:rsidR="007D27FE" w:rsidRPr="0088383B" w:rsidRDefault="007D27FE" w:rsidP="00405649">
            <w:r w:rsidRPr="0088383B">
              <w:t xml:space="preserve">Do you think the consumer will receive all the suggested benefits? Can this be problematic? Why or why not? </w:t>
            </w:r>
          </w:p>
          <w:p w14:paraId="0B709C1D" w14:textId="77777777" w:rsidR="007D27FE" w:rsidRPr="0088383B" w:rsidRDefault="007D27FE" w:rsidP="00405649"/>
        </w:tc>
      </w:tr>
      <w:tr w:rsidR="007D27FE" w14:paraId="7836F8B3" w14:textId="77777777" w:rsidTr="00405649">
        <w:tc>
          <w:tcPr>
            <w:tcW w:w="1525" w:type="dxa"/>
            <w:vAlign w:val="center"/>
          </w:tcPr>
          <w:p w14:paraId="7CFBA178" w14:textId="77777777" w:rsidR="007D27FE" w:rsidRPr="001F2D9B" w:rsidRDefault="007D27FE" w:rsidP="00405649">
            <w:pPr>
              <w:jc w:val="center"/>
              <w:rPr>
                <w:b/>
              </w:rPr>
            </w:pPr>
            <w:r w:rsidRPr="001F2D9B">
              <w:rPr>
                <w:b/>
              </w:rPr>
              <w:t>Quest</w:t>
            </w:r>
            <w:r>
              <w:rPr>
                <w:b/>
              </w:rPr>
              <w:t>ion 5</w:t>
            </w:r>
          </w:p>
        </w:tc>
        <w:tc>
          <w:tcPr>
            <w:tcW w:w="7825" w:type="dxa"/>
            <w:gridSpan w:val="2"/>
          </w:tcPr>
          <w:p w14:paraId="5C6E853C" w14:textId="77777777" w:rsidR="007D27FE" w:rsidRDefault="007D27FE" w:rsidP="00405649"/>
          <w:p w14:paraId="16FA2664" w14:textId="77777777" w:rsidR="007D27FE" w:rsidRDefault="007D27FE" w:rsidP="00405649">
            <w:r>
              <w:t xml:space="preserve">Which advertisement(s) do you think are connected to Atlantic Canada? </w:t>
            </w:r>
          </w:p>
          <w:p w14:paraId="159F8AC5" w14:textId="77777777" w:rsidR="007D27FE" w:rsidRDefault="007D27FE" w:rsidP="00405649">
            <w:r>
              <w:t xml:space="preserve">How can you tell? </w:t>
            </w:r>
          </w:p>
          <w:p w14:paraId="249B6323" w14:textId="77777777" w:rsidR="007D27FE" w:rsidRPr="0088383B" w:rsidRDefault="007D27FE" w:rsidP="00405649"/>
        </w:tc>
      </w:tr>
      <w:tr w:rsidR="007D27FE" w14:paraId="6802A718" w14:textId="77777777" w:rsidTr="00405649">
        <w:tc>
          <w:tcPr>
            <w:tcW w:w="1525" w:type="dxa"/>
            <w:vAlign w:val="center"/>
          </w:tcPr>
          <w:p w14:paraId="6FEFD3B3" w14:textId="77777777" w:rsidR="007D27FE" w:rsidRPr="001F2D9B" w:rsidRDefault="007D27FE" w:rsidP="00405649">
            <w:pPr>
              <w:jc w:val="center"/>
              <w:rPr>
                <w:b/>
              </w:rPr>
            </w:pPr>
            <w:r>
              <w:rPr>
                <w:b/>
              </w:rPr>
              <w:t>Appreciation Time</w:t>
            </w:r>
          </w:p>
        </w:tc>
        <w:tc>
          <w:tcPr>
            <w:tcW w:w="7825" w:type="dxa"/>
            <w:gridSpan w:val="2"/>
          </w:tcPr>
          <w:p w14:paraId="5E9970CA" w14:textId="77777777" w:rsidR="007D27FE" w:rsidRDefault="007D27FE" w:rsidP="00405649"/>
          <w:p w14:paraId="3F88CB7A" w14:textId="77777777" w:rsidR="007D27FE" w:rsidRDefault="007D27FE" w:rsidP="00405649">
            <w:r>
              <w:t>Highlight an idea you really liked, found interesting, or appreciated that your partner(s) shared!</w:t>
            </w:r>
          </w:p>
          <w:p w14:paraId="7DF2D5D7" w14:textId="77777777" w:rsidR="007D27FE" w:rsidRPr="0088383B" w:rsidRDefault="007D27FE" w:rsidP="00405649"/>
        </w:tc>
      </w:tr>
    </w:tbl>
    <w:p w14:paraId="23267F74" w14:textId="746FFF64" w:rsidR="007D27FE" w:rsidRDefault="007D27FE" w:rsidP="00587BA7">
      <w:pPr>
        <w:jc w:val="cente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lastRenderedPageBreak/>
        <w:t>Term</w:t>
      </w:r>
      <w:r w:rsidR="00FF26E5">
        <w:rPr>
          <w:rFonts w:ascii="Arial" w:hAnsi="Arial" w:cs="Arial"/>
          <w:b/>
          <w:bCs/>
          <w:color w:val="222222"/>
          <w:sz w:val="21"/>
          <w:szCs w:val="21"/>
          <w:shd w:val="clear" w:color="auto" w:fill="FFFFFF"/>
        </w:rPr>
        <w:t xml:space="preserve"> Definitions</w:t>
      </w:r>
    </w:p>
    <w:p w14:paraId="0F02E79E" w14:textId="77777777" w:rsidR="007D27FE" w:rsidRDefault="007D27FE" w:rsidP="007D27FE">
      <w:pPr>
        <w:jc w:val="center"/>
        <w:rPr>
          <w:rFonts w:ascii="Arial" w:hAnsi="Arial" w:cs="Arial"/>
          <w:b/>
          <w:bCs/>
          <w:color w:val="222222"/>
          <w:sz w:val="21"/>
          <w:szCs w:val="21"/>
          <w:shd w:val="clear" w:color="auto" w:fill="FFFFFF"/>
        </w:rPr>
      </w:pPr>
    </w:p>
    <w:p w14:paraId="3241BAD8" w14:textId="6B7FDBF7" w:rsidR="007D27FE" w:rsidRDefault="007D27FE" w:rsidP="007D27FE">
      <w:pPr>
        <w:rPr>
          <w:rFonts w:ascii="Arial" w:hAnsi="Arial" w:cs="Arial"/>
          <w:sz w:val="21"/>
          <w:szCs w:val="21"/>
          <w:shd w:val="clear" w:color="auto" w:fill="FFFFFF"/>
        </w:rPr>
      </w:pPr>
      <w:r>
        <w:rPr>
          <w:rFonts w:ascii="Arial" w:hAnsi="Arial" w:cs="Arial"/>
          <w:b/>
          <w:bCs/>
          <w:color w:val="222222"/>
          <w:sz w:val="21"/>
          <w:szCs w:val="21"/>
          <w:shd w:val="clear" w:color="auto" w:fill="FFFFFF"/>
        </w:rPr>
        <w:t>Advertising:</w:t>
      </w:r>
      <w:r>
        <w:rPr>
          <w:rFonts w:ascii="Arial" w:hAnsi="Arial" w:cs="Arial"/>
          <w:color w:val="222222"/>
          <w:sz w:val="21"/>
          <w:szCs w:val="21"/>
          <w:shd w:val="clear" w:color="auto" w:fill="FFFFFF"/>
        </w:rPr>
        <w:t> </w:t>
      </w:r>
      <w:r w:rsidRPr="00D77E2B">
        <w:rPr>
          <w:rFonts w:ascii="Arial" w:hAnsi="Arial" w:cs="Arial"/>
          <w:sz w:val="21"/>
          <w:szCs w:val="21"/>
          <w:shd w:val="clear" w:color="auto" w:fill="FFFFFF"/>
        </w:rPr>
        <w:t>is how a </w:t>
      </w:r>
      <w:hyperlink r:id="rId7" w:tooltip="Company" w:history="1">
        <w:r w:rsidRPr="00D77E2B">
          <w:rPr>
            <w:rStyle w:val="Hyperlink"/>
            <w:rFonts w:ascii="Arial" w:hAnsi="Arial" w:cs="Arial"/>
            <w:color w:val="auto"/>
            <w:sz w:val="21"/>
            <w:szCs w:val="21"/>
            <w:u w:val="none"/>
            <w:shd w:val="clear" w:color="auto" w:fill="FFFFFF"/>
          </w:rPr>
          <w:t>company</w:t>
        </w:r>
      </w:hyperlink>
      <w:r w:rsidRPr="00D77E2B">
        <w:rPr>
          <w:rFonts w:ascii="Arial" w:hAnsi="Arial" w:cs="Arial"/>
          <w:sz w:val="21"/>
          <w:szCs w:val="21"/>
          <w:shd w:val="clear" w:color="auto" w:fill="FFFFFF"/>
        </w:rPr>
        <w:t> </w:t>
      </w:r>
      <w:hyperlink r:id="rId8" w:tooltip="Promotion" w:history="1">
        <w:r w:rsidRPr="00D77E2B">
          <w:rPr>
            <w:rStyle w:val="Hyperlink"/>
            <w:rFonts w:ascii="Arial" w:hAnsi="Arial" w:cs="Arial"/>
            <w:color w:val="auto"/>
            <w:sz w:val="21"/>
            <w:szCs w:val="21"/>
            <w:u w:val="none"/>
            <w:shd w:val="clear" w:color="auto" w:fill="FFFFFF"/>
          </w:rPr>
          <w:t>encourages</w:t>
        </w:r>
      </w:hyperlink>
      <w:r w:rsidRPr="00D77E2B">
        <w:rPr>
          <w:rFonts w:ascii="Arial" w:hAnsi="Arial" w:cs="Arial"/>
          <w:sz w:val="21"/>
          <w:szCs w:val="21"/>
          <w:shd w:val="clear" w:color="auto" w:fill="FFFFFF"/>
        </w:rPr>
        <w:t> people to buy their </w:t>
      </w:r>
      <w:hyperlink r:id="rId9" w:tooltip="Product (business)" w:history="1">
        <w:r w:rsidRPr="00D77E2B">
          <w:rPr>
            <w:rStyle w:val="Hyperlink"/>
            <w:rFonts w:ascii="Arial" w:hAnsi="Arial" w:cs="Arial"/>
            <w:color w:val="auto"/>
            <w:sz w:val="21"/>
            <w:szCs w:val="21"/>
            <w:u w:val="none"/>
            <w:shd w:val="clear" w:color="auto" w:fill="FFFFFF"/>
          </w:rPr>
          <w:t>products</w:t>
        </w:r>
      </w:hyperlink>
      <w:r w:rsidRPr="00D77E2B">
        <w:rPr>
          <w:rFonts w:ascii="Arial" w:hAnsi="Arial" w:cs="Arial"/>
          <w:sz w:val="21"/>
          <w:szCs w:val="21"/>
          <w:shd w:val="clear" w:color="auto" w:fill="FFFFFF"/>
        </w:rPr>
        <w:t>, </w:t>
      </w:r>
      <w:hyperlink r:id="rId10" w:tooltip="Service" w:history="1">
        <w:r w:rsidRPr="00D77E2B">
          <w:rPr>
            <w:rStyle w:val="Hyperlink"/>
            <w:rFonts w:ascii="Arial" w:hAnsi="Arial" w:cs="Arial"/>
            <w:color w:val="auto"/>
            <w:sz w:val="21"/>
            <w:szCs w:val="21"/>
            <w:u w:val="none"/>
            <w:shd w:val="clear" w:color="auto" w:fill="FFFFFF"/>
          </w:rPr>
          <w:t>services</w:t>
        </w:r>
      </w:hyperlink>
      <w:r w:rsidRPr="00D77E2B">
        <w:rPr>
          <w:rFonts w:ascii="Arial" w:hAnsi="Arial" w:cs="Arial"/>
          <w:sz w:val="21"/>
          <w:szCs w:val="21"/>
          <w:shd w:val="clear" w:color="auto" w:fill="FFFFFF"/>
        </w:rPr>
        <w:t> or </w:t>
      </w:r>
      <w:hyperlink r:id="rId11" w:tooltip="Idea" w:history="1">
        <w:r w:rsidRPr="00D77E2B">
          <w:rPr>
            <w:rStyle w:val="Hyperlink"/>
            <w:rFonts w:ascii="Arial" w:hAnsi="Arial" w:cs="Arial"/>
            <w:color w:val="auto"/>
            <w:sz w:val="21"/>
            <w:szCs w:val="21"/>
            <w:u w:val="none"/>
            <w:shd w:val="clear" w:color="auto" w:fill="FFFFFF"/>
          </w:rPr>
          <w:t>ideas</w:t>
        </w:r>
      </w:hyperlink>
      <w:r w:rsidRPr="00D77E2B">
        <w:rPr>
          <w:rFonts w:ascii="Arial" w:hAnsi="Arial" w:cs="Arial"/>
          <w:sz w:val="21"/>
          <w:szCs w:val="21"/>
          <w:shd w:val="clear" w:color="auto" w:fill="FFFFFF"/>
        </w:rPr>
        <w:t>.</w:t>
      </w:r>
    </w:p>
    <w:p w14:paraId="1EA9CA03" w14:textId="581DA89E" w:rsidR="007D27FE" w:rsidRDefault="007D27FE" w:rsidP="007D27FE">
      <w:r>
        <w:t xml:space="preserve">Retrieved from: </w:t>
      </w:r>
      <w:hyperlink r:id="rId12" w:history="1">
        <w:r w:rsidRPr="000D1D56">
          <w:rPr>
            <w:rStyle w:val="Hyperlink"/>
          </w:rPr>
          <w:t>https://simple.wikipedia.org/wiki/Advertising</w:t>
        </w:r>
      </w:hyperlink>
    </w:p>
    <w:p w14:paraId="04DA9B88" w14:textId="77777777" w:rsidR="007D27FE" w:rsidRDefault="007D27FE" w:rsidP="007D27FE"/>
    <w:p w14:paraId="72B78AE3" w14:textId="77777777" w:rsidR="007D27FE" w:rsidRDefault="007D27FE" w:rsidP="007D27FE">
      <w:r>
        <w:rPr>
          <w:rFonts w:ascii="Arial" w:hAnsi="Arial" w:cs="Arial"/>
          <w:b/>
          <w:bCs/>
          <w:color w:val="222222"/>
          <w:sz w:val="21"/>
          <w:szCs w:val="21"/>
          <w:shd w:val="clear" w:color="auto" w:fill="FFFFFF"/>
        </w:rPr>
        <w:t>Atlantic Canada</w:t>
      </w:r>
      <w:r>
        <w:rPr>
          <w:rFonts w:ascii="Arial" w:hAnsi="Arial" w:cs="Arial"/>
          <w:color w:val="222222"/>
          <w:sz w:val="21"/>
          <w:szCs w:val="21"/>
          <w:shd w:val="clear" w:color="auto" w:fill="FFFFFF"/>
        </w:rPr>
        <w:t xml:space="preserve">, </w:t>
      </w:r>
      <w:r w:rsidRPr="00D77E2B">
        <w:rPr>
          <w:rFonts w:ascii="Arial" w:hAnsi="Arial" w:cs="Arial"/>
          <w:sz w:val="21"/>
          <w:szCs w:val="21"/>
          <w:shd w:val="clear" w:color="auto" w:fill="FFFFFF"/>
        </w:rPr>
        <w:t>also known as the </w:t>
      </w:r>
      <w:r w:rsidRPr="00D77E2B">
        <w:rPr>
          <w:rFonts w:ascii="Arial" w:hAnsi="Arial" w:cs="Arial"/>
          <w:b/>
          <w:bCs/>
          <w:sz w:val="21"/>
          <w:szCs w:val="21"/>
          <w:shd w:val="clear" w:color="auto" w:fill="FFFFFF"/>
        </w:rPr>
        <w:t>Atlantic provinces</w:t>
      </w:r>
      <w:r>
        <w:rPr>
          <w:rFonts w:ascii="Arial" w:hAnsi="Arial" w:cs="Arial"/>
          <w:sz w:val="21"/>
          <w:szCs w:val="21"/>
          <w:shd w:val="clear" w:color="auto" w:fill="FFFFFF"/>
        </w:rPr>
        <w:t>:</w:t>
      </w:r>
      <w:r w:rsidRPr="00D77E2B">
        <w:rPr>
          <w:rFonts w:ascii="Arial" w:hAnsi="Arial" w:cs="Arial"/>
          <w:sz w:val="21"/>
          <w:szCs w:val="21"/>
          <w:shd w:val="clear" w:color="auto" w:fill="FFFFFF"/>
        </w:rPr>
        <w:t xml:space="preserve"> is the </w:t>
      </w:r>
      <w:hyperlink r:id="rId13" w:tooltip="Region" w:history="1">
        <w:r w:rsidRPr="00D77E2B">
          <w:rPr>
            <w:rStyle w:val="Hyperlink"/>
            <w:rFonts w:ascii="Arial" w:hAnsi="Arial" w:cs="Arial"/>
            <w:color w:val="auto"/>
            <w:sz w:val="21"/>
            <w:szCs w:val="21"/>
            <w:u w:val="none"/>
            <w:shd w:val="clear" w:color="auto" w:fill="FFFFFF"/>
          </w:rPr>
          <w:t>region</w:t>
        </w:r>
      </w:hyperlink>
      <w:r w:rsidRPr="00D77E2B">
        <w:rPr>
          <w:rFonts w:ascii="Arial" w:hAnsi="Arial" w:cs="Arial"/>
          <w:sz w:val="21"/>
          <w:szCs w:val="21"/>
          <w:shd w:val="clear" w:color="auto" w:fill="FFFFFF"/>
        </w:rPr>
        <w:t> of </w:t>
      </w:r>
      <w:hyperlink r:id="rId14" w:tooltip="Canada" w:history="1">
        <w:r w:rsidRPr="00D77E2B">
          <w:rPr>
            <w:rStyle w:val="Hyperlink"/>
            <w:rFonts w:ascii="Arial" w:hAnsi="Arial" w:cs="Arial"/>
            <w:color w:val="auto"/>
            <w:sz w:val="21"/>
            <w:szCs w:val="21"/>
            <w:u w:val="none"/>
            <w:shd w:val="clear" w:color="auto" w:fill="FFFFFF"/>
          </w:rPr>
          <w:t>Canada</w:t>
        </w:r>
      </w:hyperlink>
      <w:r w:rsidRPr="00D77E2B">
        <w:rPr>
          <w:rFonts w:ascii="Arial" w:hAnsi="Arial" w:cs="Arial"/>
          <w:sz w:val="21"/>
          <w:szCs w:val="21"/>
          <w:shd w:val="clear" w:color="auto" w:fill="FFFFFF"/>
        </w:rPr>
        <w:t> which is made up of four </w:t>
      </w:r>
      <w:hyperlink r:id="rId15" w:tooltip="Provinces and territories of Canada" w:history="1">
        <w:r w:rsidRPr="00D77E2B">
          <w:rPr>
            <w:rStyle w:val="Hyperlink"/>
            <w:rFonts w:ascii="Arial" w:hAnsi="Arial" w:cs="Arial"/>
            <w:color w:val="auto"/>
            <w:sz w:val="21"/>
            <w:szCs w:val="21"/>
            <w:u w:val="none"/>
            <w:shd w:val="clear" w:color="auto" w:fill="FFFFFF"/>
          </w:rPr>
          <w:t>provinces</w:t>
        </w:r>
      </w:hyperlink>
      <w:r w:rsidRPr="00D77E2B">
        <w:rPr>
          <w:rFonts w:ascii="Arial" w:hAnsi="Arial" w:cs="Arial"/>
          <w:sz w:val="21"/>
          <w:szCs w:val="21"/>
          <w:shd w:val="clear" w:color="auto" w:fill="FFFFFF"/>
        </w:rPr>
        <w:t> on the </w:t>
      </w:r>
      <w:hyperlink r:id="rId16" w:tooltip="Atlantic Ocean" w:history="1">
        <w:r w:rsidRPr="00D77E2B">
          <w:rPr>
            <w:rStyle w:val="Hyperlink"/>
            <w:rFonts w:ascii="Arial" w:hAnsi="Arial" w:cs="Arial"/>
            <w:color w:val="auto"/>
            <w:sz w:val="21"/>
            <w:szCs w:val="21"/>
            <w:u w:val="none"/>
            <w:shd w:val="clear" w:color="auto" w:fill="FFFFFF"/>
          </w:rPr>
          <w:t>Atlantic coast</w:t>
        </w:r>
      </w:hyperlink>
      <w:r w:rsidRPr="00D77E2B">
        <w:rPr>
          <w:rFonts w:ascii="Arial" w:hAnsi="Arial" w:cs="Arial"/>
          <w:sz w:val="21"/>
          <w:szCs w:val="21"/>
          <w:shd w:val="clear" w:color="auto" w:fill="FFFFFF"/>
        </w:rPr>
        <w:t>: the three </w:t>
      </w:r>
      <w:hyperlink r:id="rId17" w:tooltip="Maritimes (not yet started)" w:history="1">
        <w:r w:rsidRPr="00D77E2B">
          <w:rPr>
            <w:rStyle w:val="Hyperlink"/>
            <w:rFonts w:ascii="Arial" w:hAnsi="Arial" w:cs="Arial"/>
            <w:color w:val="auto"/>
            <w:sz w:val="21"/>
            <w:szCs w:val="21"/>
            <w:u w:val="none"/>
            <w:shd w:val="clear" w:color="auto" w:fill="FFFFFF"/>
          </w:rPr>
          <w:t>Maritime provinces</w:t>
        </w:r>
      </w:hyperlink>
      <w:r w:rsidRPr="00D77E2B">
        <w:rPr>
          <w:rFonts w:ascii="Arial" w:hAnsi="Arial" w:cs="Arial"/>
          <w:sz w:val="21"/>
          <w:szCs w:val="21"/>
          <w:shd w:val="clear" w:color="auto" w:fill="FFFFFF"/>
        </w:rPr>
        <w:t> – </w:t>
      </w:r>
      <w:hyperlink r:id="rId18" w:tooltip="New Brunswick" w:history="1">
        <w:r w:rsidRPr="00D77E2B">
          <w:rPr>
            <w:rStyle w:val="Hyperlink"/>
            <w:rFonts w:ascii="Arial" w:hAnsi="Arial" w:cs="Arial"/>
            <w:color w:val="auto"/>
            <w:sz w:val="21"/>
            <w:szCs w:val="21"/>
            <w:u w:val="none"/>
            <w:shd w:val="clear" w:color="auto" w:fill="FFFFFF"/>
          </w:rPr>
          <w:t>New Brunswick</w:t>
        </w:r>
      </w:hyperlink>
      <w:r w:rsidRPr="00D77E2B">
        <w:rPr>
          <w:rFonts w:ascii="Arial" w:hAnsi="Arial" w:cs="Arial"/>
          <w:sz w:val="21"/>
          <w:szCs w:val="21"/>
          <w:shd w:val="clear" w:color="auto" w:fill="FFFFFF"/>
        </w:rPr>
        <w:t>, </w:t>
      </w:r>
      <w:hyperlink r:id="rId19" w:tooltip="Nova Scotia" w:history="1">
        <w:r w:rsidRPr="00D77E2B">
          <w:rPr>
            <w:rStyle w:val="Hyperlink"/>
            <w:rFonts w:ascii="Arial" w:hAnsi="Arial" w:cs="Arial"/>
            <w:color w:val="auto"/>
            <w:sz w:val="21"/>
            <w:szCs w:val="21"/>
            <w:u w:val="none"/>
            <w:shd w:val="clear" w:color="auto" w:fill="FFFFFF"/>
          </w:rPr>
          <w:t>Nova Scotia</w:t>
        </w:r>
      </w:hyperlink>
      <w:r w:rsidRPr="00D77E2B">
        <w:rPr>
          <w:rFonts w:ascii="Arial" w:hAnsi="Arial" w:cs="Arial"/>
          <w:sz w:val="21"/>
          <w:szCs w:val="21"/>
          <w:shd w:val="clear" w:color="auto" w:fill="FFFFFF"/>
        </w:rPr>
        <w:t>, and </w:t>
      </w:r>
      <w:hyperlink r:id="rId20" w:tooltip="Prince Edward Island" w:history="1">
        <w:r w:rsidRPr="00D77E2B">
          <w:rPr>
            <w:rStyle w:val="Hyperlink"/>
            <w:rFonts w:ascii="Arial" w:hAnsi="Arial" w:cs="Arial"/>
            <w:color w:val="auto"/>
            <w:sz w:val="21"/>
            <w:szCs w:val="21"/>
            <w:u w:val="none"/>
            <w:shd w:val="clear" w:color="auto" w:fill="FFFFFF"/>
          </w:rPr>
          <w:t>Prince Edward Island</w:t>
        </w:r>
      </w:hyperlink>
      <w:r w:rsidRPr="00D77E2B">
        <w:rPr>
          <w:rFonts w:ascii="Arial" w:hAnsi="Arial" w:cs="Arial"/>
          <w:sz w:val="21"/>
          <w:szCs w:val="21"/>
          <w:shd w:val="clear" w:color="auto" w:fill="FFFFFF"/>
        </w:rPr>
        <w:t> – and </w:t>
      </w:r>
      <w:hyperlink r:id="rId21" w:tooltip="Newfoundland and Labrador" w:history="1">
        <w:r w:rsidRPr="00D77E2B">
          <w:rPr>
            <w:rStyle w:val="Hyperlink"/>
            <w:rFonts w:ascii="Arial" w:hAnsi="Arial" w:cs="Arial"/>
            <w:color w:val="auto"/>
            <w:sz w:val="21"/>
            <w:szCs w:val="21"/>
            <w:u w:val="none"/>
            <w:shd w:val="clear" w:color="auto" w:fill="FFFFFF"/>
          </w:rPr>
          <w:t>Newfoundland and Labrador</w:t>
        </w:r>
      </w:hyperlink>
    </w:p>
    <w:p w14:paraId="06581058" w14:textId="77777777" w:rsidR="007D27FE" w:rsidRDefault="007D27FE" w:rsidP="007D27FE">
      <w:r>
        <w:t xml:space="preserve">Retrieved from: </w:t>
      </w:r>
      <w:hyperlink r:id="rId22" w:history="1">
        <w:r>
          <w:rPr>
            <w:rStyle w:val="Hyperlink"/>
          </w:rPr>
          <w:t>https://simple.wikipedia.org/wiki/Atlantic_Canada</w:t>
        </w:r>
      </w:hyperlink>
    </w:p>
    <w:p w14:paraId="7B77A667" w14:textId="77777777" w:rsidR="007D27FE" w:rsidRDefault="007D27FE" w:rsidP="007D27FE"/>
    <w:p w14:paraId="3837C497" w14:textId="77777777" w:rsidR="007D27FE" w:rsidRDefault="007D27FE" w:rsidP="007D27FE">
      <w:pPr>
        <w:rPr>
          <w:rFonts w:ascii="Arial" w:hAnsi="Arial" w:cs="Arial"/>
          <w:color w:val="222222"/>
          <w:sz w:val="21"/>
          <w:szCs w:val="21"/>
          <w:shd w:val="clear" w:color="auto" w:fill="FFFFFF"/>
        </w:rPr>
      </w:pPr>
      <w:r w:rsidRPr="00D77E2B">
        <w:rPr>
          <w:rFonts w:ascii="Arial" w:hAnsi="Arial" w:cs="Arial"/>
          <w:b/>
          <w:bCs/>
          <w:color w:val="222222"/>
          <w:sz w:val="21"/>
          <w:szCs w:val="21"/>
          <w:shd w:val="clear" w:color="auto" w:fill="FFFFFF"/>
        </w:rPr>
        <w:t>A consumer</w:t>
      </w:r>
      <w:r>
        <w:rPr>
          <w:rFonts w:ascii="Arial" w:hAnsi="Arial" w:cs="Arial"/>
          <w:b/>
          <w:bCs/>
          <w:color w:val="222222"/>
          <w:sz w:val="21"/>
          <w:szCs w:val="21"/>
          <w:shd w:val="clear" w:color="auto" w:fill="FFFFFF"/>
        </w:rPr>
        <w:t>:</w:t>
      </w:r>
      <w:r>
        <w:rPr>
          <w:rFonts w:ascii="Arial" w:hAnsi="Arial" w:cs="Arial"/>
          <w:color w:val="222222"/>
          <w:sz w:val="21"/>
          <w:szCs w:val="21"/>
          <w:shd w:val="clear" w:color="auto" w:fill="FFFFFF"/>
        </w:rPr>
        <w:t xml:space="preserve"> is a person that buys a good for</w:t>
      </w:r>
      <w:r w:rsidRPr="00D77E2B">
        <w:rPr>
          <w:rFonts w:ascii="Arial" w:hAnsi="Arial" w:cs="Arial"/>
          <w:sz w:val="21"/>
          <w:szCs w:val="21"/>
          <w:shd w:val="clear" w:color="auto" w:fill="FFFFFF"/>
        </w:rPr>
        <w:t> </w:t>
      </w:r>
      <w:hyperlink r:id="rId23" w:tooltip="Consumption" w:history="1">
        <w:r w:rsidRPr="00D77E2B">
          <w:rPr>
            <w:rStyle w:val="Hyperlink"/>
            <w:rFonts w:ascii="Arial" w:hAnsi="Arial" w:cs="Arial"/>
            <w:color w:val="auto"/>
            <w:sz w:val="21"/>
            <w:szCs w:val="21"/>
            <w:u w:val="none"/>
            <w:shd w:val="clear" w:color="auto" w:fill="FFFFFF"/>
          </w:rPr>
          <w:t>consumption</w:t>
        </w:r>
      </w:hyperlink>
      <w:r>
        <w:rPr>
          <w:rFonts w:ascii="Arial" w:hAnsi="Arial" w:cs="Arial"/>
          <w:color w:val="222222"/>
          <w:sz w:val="21"/>
          <w:szCs w:val="21"/>
          <w:shd w:val="clear" w:color="auto" w:fill="FFFFFF"/>
        </w:rPr>
        <w:t>. They don't buy goods to sell them again. The consumer is a person who pays money needed to buy goods and services produced.</w:t>
      </w:r>
    </w:p>
    <w:p w14:paraId="4E7DA268" w14:textId="617A8B23" w:rsidR="007D27FE" w:rsidRDefault="007D27FE" w:rsidP="007D27FE">
      <w:r>
        <w:t xml:space="preserve">Retrieved from:  </w:t>
      </w:r>
      <w:hyperlink r:id="rId24" w:history="1">
        <w:r w:rsidRPr="000D1D56">
          <w:rPr>
            <w:rStyle w:val="Hyperlink"/>
          </w:rPr>
          <w:t>https://simple.wikipedia.org/wiki/Consumer</w:t>
        </w:r>
      </w:hyperlink>
    </w:p>
    <w:p w14:paraId="35389E4C" w14:textId="77777777" w:rsidR="007D27FE" w:rsidRDefault="007D27FE" w:rsidP="007D27FE"/>
    <w:p w14:paraId="44CC498C" w14:textId="03E6282A" w:rsidR="007D27FE" w:rsidRDefault="007D27FE" w:rsidP="007D27FE">
      <w:pPr>
        <w:rPr>
          <w:rFonts w:ascii="Arial" w:hAnsi="Arial" w:cs="Arial"/>
          <w:color w:val="222222"/>
          <w:sz w:val="21"/>
          <w:szCs w:val="21"/>
          <w:shd w:val="clear" w:color="auto" w:fill="FFFFFF"/>
        </w:rPr>
      </w:pPr>
      <w:r w:rsidRPr="001370F0">
        <w:rPr>
          <w:rFonts w:ascii="Arial" w:hAnsi="Arial" w:cs="Arial"/>
          <w:b/>
          <w:bCs/>
          <w:color w:val="222222"/>
          <w:sz w:val="21"/>
          <w:szCs w:val="21"/>
          <w:shd w:val="clear" w:color="auto" w:fill="FFFFFF"/>
        </w:rPr>
        <w:t>A lifestyle</w:t>
      </w:r>
      <w:r>
        <w:rPr>
          <w:rFonts w:ascii="Arial" w:hAnsi="Arial" w:cs="Arial"/>
          <w:b/>
          <w:bCs/>
          <w:color w:val="222222"/>
          <w:sz w:val="21"/>
          <w:szCs w:val="21"/>
          <w:shd w:val="clear" w:color="auto" w:fill="FFFFFF"/>
        </w:rPr>
        <w:t>:</w:t>
      </w:r>
      <w:r>
        <w:rPr>
          <w:rFonts w:ascii="Arial" w:hAnsi="Arial" w:cs="Arial"/>
          <w:color w:val="222222"/>
          <w:sz w:val="21"/>
          <w:szCs w:val="21"/>
          <w:shd w:val="clear" w:color="auto" w:fill="FFFFFF"/>
        </w:rPr>
        <w:t xml:space="preserve"> is a way of living or doing things. Lifestyle is doing things, living your life and making </w:t>
      </w:r>
      <w:hyperlink r:id="rId25" w:tooltip="Decision" w:history="1">
        <w:r w:rsidRPr="001370F0">
          <w:rPr>
            <w:rStyle w:val="Hyperlink"/>
            <w:rFonts w:ascii="Arial" w:hAnsi="Arial" w:cs="Arial"/>
            <w:color w:val="auto"/>
            <w:sz w:val="21"/>
            <w:szCs w:val="21"/>
            <w:u w:val="none"/>
            <w:shd w:val="clear" w:color="auto" w:fill="FFFFFF"/>
          </w:rPr>
          <w:t>decisions</w:t>
        </w:r>
      </w:hyperlink>
      <w:r w:rsidRPr="001370F0">
        <w:rPr>
          <w:rFonts w:ascii="Arial" w:hAnsi="Arial" w:cs="Arial"/>
          <w:sz w:val="21"/>
          <w:szCs w:val="21"/>
          <w:shd w:val="clear" w:color="auto" w:fill="FFFFFF"/>
        </w:rPr>
        <w:t xml:space="preserve"> in your own unique way. Lifestyle can be political, social, </w:t>
      </w:r>
      <w:proofErr w:type="spellStart"/>
      <w:r w:rsidRPr="001370F0">
        <w:rPr>
          <w:rFonts w:ascii="Arial" w:hAnsi="Arial" w:cs="Arial"/>
          <w:sz w:val="21"/>
          <w:szCs w:val="21"/>
          <w:shd w:val="clear" w:color="auto" w:fill="FFFFFF"/>
        </w:rPr>
        <w:t>economical</w:t>
      </w:r>
      <w:proofErr w:type="spellEnd"/>
      <w:r w:rsidRPr="001370F0">
        <w:rPr>
          <w:rFonts w:ascii="Arial" w:hAnsi="Arial" w:cs="Arial"/>
          <w:sz w:val="21"/>
          <w:szCs w:val="21"/>
          <w:shd w:val="clear" w:color="auto" w:fill="FFFFFF"/>
        </w:rPr>
        <w:t xml:space="preserve"> and personal way of seeing, doing and understanding things. Not all parts of a lifestyle are our decisions. Surrounding social and technical systems, like </w:t>
      </w:r>
      <w:hyperlink r:id="rId26" w:tooltip="Economy" w:history="1">
        <w:proofErr w:type="spellStart"/>
        <w:r w:rsidRPr="001370F0">
          <w:rPr>
            <w:rStyle w:val="Hyperlink"/>
            <w:rFonts w:ascii="Arial" w:hAnsi="Arial" w:cs="Arial"/>
            <w:color w:val="auto"/>
            <w:sz w:val="21"/>
            <w:szCs w:val="21"/>
            <w:u w:val="none"/>
            <w:shd w:val="clear" w:color="auto" w:fill="FFFFFF"/>
          </w:rPr>
          <w:t>economical</w:t>
        </w:r>
        <w:proofErr w:type="spellEnd"/>
      </w:hyperlink>
      <w:r w:rsidRPr="001370F0">
        <w:rPr>
          <w:rFonts w:ascii="Arial" w:hAnsi="Arial" w:cs="Arial"/>
          <w:sz w:val="21"/>
          <w:szCs w:val="21"/>
          <w:shd w:val="clear" w:color="auto" w:fill="FFFFFF"/>
        </w:rPr>
        <w:t> situation and</w:t>
      </w:r>
      <w:r>
        <w:rPr>
          <w:rFonts w:ascii="Arial" w:hAnsi="Arial" w:cs="Arial"/>
          <w:sz w:val="21"/>
          <w:szCs w:val="21"/>
          <w:shd w:val="clear" w:color="auto" w:fill="FFFFFF"/>
        </w:rPr>
        <w:t xml:space="preserve"> people around us</w:t>
      </w:r>
      <w:r w:rsidRPr="007D27FE">
        <w:rPr>
          <w:rFonts w:ascii="Arial" w:hAnsi="Arial" w:cs="Arial"/>
          <w:color w:val="4472C4" w:themeColor="accent1"/>
          <w:sz w:val="21"/>
          <w:szCs w:val="21"/>
          <w:shd w:val="clear" w:color="auto" w:fill="FFFFFF"/>
        </w:rPr>
        <w:t xml:space="preserve">, </w:t>
      </w:r>
      <w:r w:rsidRPr="001370F0">
        <w:rPr>
          <w:rFonts w:ascii="Arial" w:hAnsi="Arial" w:cs="Arial"/>
          <w:sz w:val="21"/>
          <w:szCs w:val="21"/>
          <w:shd w:val="clear" w:color="auto" w:fill="FFFFFF"/>
        </w:rPr>
        <w:t>can limit the lifestyle choices available to the individual</w:t>
      </w:r>
      <w:r>
        <w:rPr>
          <w:rFonts w:ascii="Arial" w:hAnsi="Arial" w:cs="Arial"/>
          <w:color w:val="222222"/>
          <w:sz w:val="21"/>
          <w:szCs w:val="21"/>
          <w:shd w:val="clear" w:color="auto" w:fill="FFFFFF"/>
        </w:rPr>
        <w:t>.</w:t>
      </w:r>
    </w:p>
    <w:p w14:paraId="6C2E4A8F" w14:textId="518D539F" w:rsidR="007D27FE" w:rsidRDefault="007D27FE" w:rsidP="007D27FE">
      <w:r>
        <w:t xml:space="preserve">Retrieved from: </w:t>
      </w:r>
      <w:hyperlink r:id="rId27" w:history="1">
        <w:r>
          <w:rPr>
            <w:rStyle w:val="Hyperlink"/>
          </w:rPr>
          <w:t>https://simple.wikipedia.org/wiki/Lifestyle</w:t>
        </w:r>
      </w:hyperlink>
    </w:p>
    <w:p w14:paraId="35CDE2D7" w14:textId="77777777" w:rsidR="007D27FE" w:rsidRDefault="007D27FE" w:rsidP="007D27FE"/>
    <w:p w14:paraId="46EF53D3" w14:textId="77777777" w:rsidR="007D27FE" w:rsidRDefault="007D27FE" w:rsidP="007D27FE">
      <w:pPr>
        <w:rPr>
          <w:rFonts w:ascii="Arial" w:hAnsi="Arial" w:cs="Arial"/>
          <w:color w:val="000000" w:themeColor="text1"/>
          <w:sz w:val="21"/>
          <w:szCs w:val="21"/>
          <w:shd w:val="clear" w:color="auto" w:fill="FFFFFF"/>
        </w:rPr>
      </w:pPr>
      <w:r w:rsidRPr="001370F0">
        <w:rPr>
          <w:rFonts w:ascii="Arial" w:hAnsi="Arial" w:cs="Arial"/>
          <w:b/>
          <w:bCs/>
          <w:color w:val="222222"/>
          <w:sz w:val="21"/>
          <w:szCs w:val="21"/>
          <w:shd w:val="clear" w:color="auto" w:fill="FFFFFF"/>
        </w:rPr>
        <w:t>A</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value</w:t>
      </w:r>
      <w:r>
        <w:rPr>
          <w:rFonts w:ascii="Arial" w:hAnsi="Arial" w:cs="Arial"/>
          <w:color w:val="222222"/>
          <w:sz w:val="21"/>
          <w:szCs w:val="21"/>
          <w:shd w:val="clear" w:color="auto" w:fill="FFFFFF"/>
        </w:rPr>
        <w:t> (or </w:t>
      </w:r>
      <w:r>
        <w:rPr>
          <w:rFonts w:ascii="Arial" w:hAnsi="Arial" w:cs="Arial"/>
          <w:b/>
          <w:bCs/>
          <w:color w:val="222222"/>
          <w:sz w:val="21"/>
          <w:szCs w:val="21"/>
          <w:shd w:val="clear" w:color="auto" w:fill="FFFFFF"/>
        </w:rPr>
        <w:t>principle</w:t>
      </w:r>
      <w:r>
        <w:rPr>
          <w:rFonts w:ascii="Arial" w:hAnsi="Arial" w:cs="Arial"/>
          <w:color w:val="222222"/>
          <w:sz w:val="21"/>
          <w:szCs w:val="21"/>
          <w:shd w:val="clear" w:color="auto" w:fill="FFFFFF"/>
        </w:rPr>
        <w:t xml:space="preserve">): </w:t>
      </w:r>
      <w:r w:rsidRPr="00D77E2B">
        <w:rPr>
          <w:rFonts w:ascii="Arial" w:hAnsi="Arial" w:cs="Arial"/>
          <w:color w:val="000000" w:themeColor="text1"/>
          <w:sz w:val="21"/>
          <w:szCs w:val="21"/>
          <w:shd w:val="clear" w:color="auto" w:fill="FFFFFF"/>
        </w:rPr>
        <w:t>usually means an </w:t>
      </w:r>
      <w:hyperlink r:id="rId28" w:tooltip="Abstract" w:history="1">
        <w:r w:rsidRPr="00D77E2B">
          <w:rPr>
            <w:rStyle w:val="Hyperlink"/>
            <w:rFonts w:ascii="Arial" w:hAnsi="Arial" w:cs="Arial"/>
            <w:color w:val="000000" w:themeColor="text1"/>
            <w:sz w:val="21"/>
            <w:szCs w:val="21"/>
            <w:u w:val="none"/>
            <w:shd w:val="clear" w:color="auto" w:fill="FFFFFF"/>
          </w:rPr>
          <w:t>abstract</w:t>
        </w:r>
      </w:hyperlink>
      <w:r w:rsidRPr="00D77E2B">
        <w:rPr>
          <w:rFonts w:ascii="Arial" w:hAnsi="Arial" w:cs="Arial"/>
          <w:color w:val="000000" w:themeColor="text1"/>
          <w:sz w:val="21"/>
          <w:szCs w:val="21"/>
          <w:shd w:val="clear" w:color="auto" w:fill="FFFFFF"/>
        </w:rPr>
        <w:t> </w:t>
      </w:r>
      <w:hyperlink r:id="rId29" w:tooltip="Rule" w:history="1">
        <w:r w:rsidRPr="00D77E2B">
          <w:rPr>
            <w:rStyle w:val="Hyperlink"/>
            <w:rFonts w:ascii="Arial" w:hAnsi="Arial" w:cs="Arial"/>
            <w:color w:val="000000" w:themeColor="text1"/>
            <w:sz w:val="21"/>
            <w:szCs w:val="21"/>
            <w:u w:val="none"/>
            <w:shd w:val="clear" w:color="auto" w:fill="FFFFFF"/>
          </w:rPr>
          <w:t>rule</w:t>
        </w:r>
      </w:hyperlink>
      <w:r w:rsidRPr="00D77E2B">
        <w:rPr>
          <w:rFonts w:ascii="Arial" w:hAnsi="Arial" w:cs="Arial"/>
          <w:color w:val="000000" w:themeColor="text1"/>
          <w:sz w:val="21"/>
          <w:szCs w:val="21"/>
          <w:shd w:val="clear" w:color="auto" w:fill="FFFFFF"/>
        </w:rPr>
        <w:t>, one that can be seen to apply in many </w:t>
      </w:r>
      <w:hyperlink r:id="rId30" w:tooltip="Experience" w:history="1">
        <w:r w:rsidRPr="00D77E2B">
          <w:rPr>
            <w:rStyle w:val="Hyperlink"/>
            <w:rFonts w:ascii="Arial" w:hAnsi="Arial" w:cs="Arial"/>
            <w:color w:val="000000" w:themeColor="text1"/>
            <w:sz w:val="21"/>
            <w:szCs w:val="21"/>
            <w:u w:val="none"/>
            <w:shd w:val="clear" w:color="auto" w:fill="FFFFFF"/>
          </w:rPr>
          <w:t>experiences</w:t>
        </w:r>
      </w:hyperlink>
      <w:r w:rsidRPr="00D77E2B">
        <w:rPr>
          <w:rFonts w:ascii="Arial" w:hAnsi="Arial" w:cs="Arial"/>
          <w:color w:val="000000" w:themeColor="text1"/>
          <w:sz w:val="21"/>
          <w:szCs w:val="21"/>
          <w:shd w:val="clear" w:color="auto" w:fill="FFFFFF"/>
        </w:rPr>
        <w:t>, or can be </w:t>
      </w:r>
      <w:hyperlink r:id="rId31" w:tooltip="Apply (not yet started)" w:history="1">
        <w:r w:rsidRPr="00D77E2B">
          <w:rPr>
            <w:rStyle w:val="Hyperlink"/>
            <w:rFonts w:ascii="Arial" w:hAnsi="Arial" w:cs="Arial"/>
            <w:color w:val="000000" w:themeColor="text1"/>
            <w:sz w:val="21"/>
            <w:szCs w:val="21"/>
            <w:u w:val="none"/>
            <w:shd w:val="clear" w:color="auto" w:fill="FFFFFF"/>
          </w:rPr>
          <w:t>applied</w:t>
        </w:r>
      </w:hyperlink>
      <w:r w:rsidRPr="00D77E2B">
        <w:rPr>
          <w:rFonts w:ascii="Arial" w:hAnsi="Arial" w:cs="Arial"/>
          <w:color w:val="000000" w:themeColor="text1"/>
          <w:sz w:val="21"/>
          <w:szCs w:val="21"/>
          <w:shd w:val="clear" w:color="auto" w:fill="FFFFFF"/>
        </w:rPr>
        <w:t> by choice in a lot of </w:t>
      </w:r>
      <w:hyperlink r:id="rId32" w:tooltip="Situation (not yet started)" w:history="1">
        <w:r w:rsidRPr="00D77E2B">
          <w:rPr>
            <w:rStyle w:val="Hyperlink"/>
            <w:rFonts w:ascii="Arial" w:hAnsi="Arial" w:cs="Arial"/>
            <w:color w:val="000000" w:themeColor="text1"/>
            <w:sz w:val="21"/>
            <w:szCs w:val="21"/>
            <w:u w:val="none"/>
            <w:shd w:val="clear" w:color="auto" w:fill="FFFFFF"/>
          </w:rPr>
          <w:t>situations</w:t>
        </w:r>
      </w:hyperlink>
      <w:r w:rsidRPr="00D77E2B">
        <w:rPr>
          <w:rFonts w:ascii="Arial" w:hAnsi="Arial" w:cs="Arial"/>
          <w:color w:val="000000" w:themeColor="text1"/>
          <w:sz w:val="21"/>
          <w:szCs w:val="21"/>
          <w:shd w:val="clear" w:color="auto" w:fill="FFFFFF"/>
        </w:rPr>
        <w:t>. It can also mean a </w:t>
      </w:r>
      <w:hyperlink r:id="rId33" w:tooltip="Moral" w:history="1">
        <w:r w:rsidRPr="00D77E2B">
          <w:rPr>
            <w:rStyle w:val="Hyperlink"/>
            <w:rFonts w:ascii="Arial" w:hAnsi="Arial" w:cs="Arial"/>
            <w:color w:val="000000" w:themeColor="text1"/>
            <w:sz w:val="21"/>
            <w:szCs w:val="21"/>
            <w:u w:val="none"/>
            <w:shd w:val="clear" w:color="auto" w:fill="FFFFFF"/>
          </w:rPr>
          <w:t>moral</w:t>
        </w:r>
      </w:hyperlink>
      <w:r w:rsidRPr="00D77E2B">
        <w:rPr>
          <w:rFonts w:ascii="Arial" w:hAnsi="Arial" w:cs="Arial"/>
          <w:color w:val="000000" w:themeColor="text1"/>
          <w:sz w:val="21"/>
          <w:szCs w:val="21"/>
          <w:shd w:val="clear" w:color="auto" w:fill="FFFFFF"/>
        </w:rPr>
        <w:t> choice one makes often and </w:t>
      </w:r>
      <w:hyperlink r:id="rId34" w:tooltip="Consistent" w:history="1">
        <w:r w:rsidRPr="00D77E2B">
          <w:rPr>
            <w:rStyle w:val="Hyperlink"/>
            <w:rFonts w:ascii="Arial" w:hAnsi="Arial" w:cs="Arial"/>
            <w:color w:val="000000" w:themeColor="text1"/>
            <w:sz w:val="21"/>
            <w:szCs w:val="21"/>
            <w:u w:val="none"/>
            <w:shd w:val="clear" w:color="auto" w:fill="FFFFFF"/>
          </w:rPr>
          <w:t>consistently</w:t>
        </w:r>
      </w:hyperlink>
      <w:r w:rsidRPr="00D77E2B">
        <w:rPr>
          <w:rFonts w:ascii="Arial" w:hAnsi="Arial" w:cs="Arial"/>
          <w:color w:val="000000" w:themeColor="text1"/>
          <w:sz w:val="21"/>
          <w:szCs w:val="21"/>
          <w:shd w:val="clear" w:color="auto" w:fill="FFFFFF"/>
        </w:rPr>
        <w:t>, for example, some </w:t>
      </w:r>
      <w:hyperlink r:id="rId35" w:tooltip="Buddhist" w:history="1">
        <w:r w:rsidRPr="00D77E2B">
          <w:rPr>
            <w:rStyle w:val="Hyperlink"/>
            <w:rFonts w:ascii="Arial" w:hAnsi="Arial" w:cs="Arial"/>
            <w:color w:val="000000" w:themeColor="text1"/>
            <w:sz w:val="21"/>
            <w:szCs w:val="21"/>
            <w:u w:val="none"/>
            <w:shd w:val="clear" w:color="auto" w:fill="FFFFFF"/>
          </w:rPr>
          <w:t>Buddhists</w:t>
        </w:r>
      </w:hyperlink>
      <w:r w:rsidRPr="00D77E2B">
        <w:rPr>
          <w:rFonts w:ascii="Arial" w:hAnsi="Arial" w:cs="Arial"/>
          <w:color w:val="000000" w:themeColor="text1"/>
          <w:sz w:val="21"/>
          <w:szCs w:val="21"/>
          <w:shd w:val="clear" w:color="auto" w:fill="FFFFFF"/>
        </w:rPr>
        <w:t> avoid eating meat as a matter of principle.</w:t>
      </w:r>
    </w:p>
    <w:p w14:paraId="666F9380" w14:textId="77777777" w:rsidR="007D27FE" w:rsidRDefault="007D27FE" w:rsidP="007D27FE">
      <w:pPr>
        <w:rPr>
          <w:rFonts w:ascii="Arial" w:hAnsi="Arial" w:cs="Arial"/>
          <w:color w:val="000000" w:themeColor="text1"/>
          <w:sz w:val="21"/>
          <w:szCs w:val="21"/>
          <w:shd w:val="clear" w:color="auto" w:fill="FFFFFF"/>
        </w:rPr>
      </w:pPr>
      <w:r>
        <w:t xml:space="preserve">Retrieved from: </w:t>
      </w:r>
      <w:hyperlink r:id="rId36" w:history="1">
        <w:r>
          <w:rPr>
            <w:rStyle w:val="Hyperlink"/>
          </w:rPr>
          <w:t>https://simple.wikipedia.org/wiki/Value</w:t>
        </w:r>
      </w:hyperlink>
    </w:p>
    <w:p w14:paraId="215914B1" w14:textId="77777777" w:rsidR="007D27FE" w:rsidRPr="007D27FE" w:rsidRDefault="007D27FE"/>
    <w:sectPr w:rsidR="007D27FE" w:rsidRPr="007D27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65A"/>
    <w:multiLevelType w:val="hybridMultilevel"/>
    <w:tmpl w:val="2E12DE34"/>
    <w:lvl w:ilvl="0" w:tplc="CF12740A">
      <w:numFmt w:val="bullet"/>
      <w:lvlText w:val=""/>
      <w:lvlJc w:val="left"/>
      <w:pPr>
        <w:ind w:left="720" w:hanging="360"/>
      </w:pPr>
      <w:rPr>
        <w:rFonts w:ascii="Wingdings" w:eastAsia="MS Mincho" w:hAnsi="Wingdings" w:cs="MS Minch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767E8"/>
    <w:multiLevelType w:val="hybridMultilevel"/>
    <w:tmpl w:val="0E34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264B8"/>
    <w:multiLevelType w:val="hybridMultilevel"/>
    <w:tmpl w:val="B546CF5A"/>
    <w:lvl w:ilvl="0" w:tplc="18DAA4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7282E"/>
    <w:multiLevelType w:val="hybridMultilevel"/>
    <w:tmpl w:val="51CA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C13D8D"/>
    <w:multiLevelType w:val="hybridMultilevel"/>
    <w:tmpl w:val="A42A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24"/>
    <w:rsid w:val="000771C8"/>
    <w:rsid w:val="000C7AC5"/>
    <w:rsid w:val="000F6A20"/>
    <w:rsid w:val="0020366B"/>
    <w:rsid w:val="00277F28"/>
    <w:rsid w:val="002C43CD"/>
    <w:rsid w:val="002E0B50"/>
    <w:rsid w:val="002E615D"/>
    <w:rsid w:val="00387722"/>
    <w:rsid w:val="003C657E"/>
    <w:rsid w:val="00587BA7"/>
    <w:rsid w:val="00707837"/>
    <w:rsid w:val="007D27FE"/>
    <w:rsid w:val="008764E6"/>
    <w:rsid w:val="00A73E25"/>
    <w:rsid w:val="00C57324"/>
    <w:rsid w:val="00F9131C"/>
    <w:rsid w:val="00FF2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6D35"/>
  <w15:chartTrackingRefBased/>
  <w15:docId w15:val="{93EC9F8F-F26D-4ECC-AB37-563BAF31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2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32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7324"/>
    <w:pPr>
      <w:ind w:left="720"/>
      <w:contextualSpacing/>
    </w:pPr>
  </w:style>
  <w:style w:type="table" w:styleId="TableGrid">
    <w:name w:val="Table Grid"/>
    <w:basedOn w:val="TableNormal"/>
    <w:uiPriority w:val="39"/>
    <w:rsid w:val="007D2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7FE"/>
    <w:rPr>
      <w:color w:val="0000FF"/>
      <w:u w:val="single"/>
    </w:rPr>
  </w:style>
  <w:style w:type="character" w:styleId="FollowedHyperlink">
    <w:name w:val="FollowedHyperlink"/>
    <w:basedOn w:val="DefaultParagraphFont"/>
    <w:uiPriority w:val="99"/>
    <w:semiHidden/>
    <w:unhideWhenUsed/>
    <w:rsid w:val="007D2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Promotion" TargetMode="External"/><Relationship Id="rId13" Type="http://schemas.openxmlformats.org/officeDocument/2006/relationships/hyperlink" Target="https://simple.wikipedia.org/wiki/Region" TargetMode="External"/><Relationship Id="rId18" Type="http://schemas.openxmlformats.org/officeDocument/2006/relationships/hyperlink" Target="https://simple.wikipedia.org/wiki/New_Brunswick" TargetMode="External"/><Relationship Id="rId26" Type="http://schemas.openxmlformats.org/officeDocument/2006/relationships/hyperlink" Target="https://simple.wikipedia.org/wiki/Economy" TargetMode="External"/><Relationship Id="rId3" Type="http://schemas.openxmlformats.org/officeDocument/2006/relationships/settings" Target="settings.xml"/><Relationship Id="rId21" Type="http://schemas.openxmlformats.org/officeDocument/2006/relationships/hyperlink" Target="https://simple.wikipedia.org/wiki/Newfoundland_and_Labrador" TargetMode="External"/><Relationship Id="rId34" Type="http://schemas.openxmlformats.org/officeDocument/2006/relationships/hyperlink" Target="https://simple.wikipedia.org/wiki/Consistent" TargetMode="External"/><Relationship Id="rId7" Type="http://schemas.openxmlformats.org/officeDocument/2006/relationships/hyperlink" Target="https://simple.wikipedia.org/wiki/Company" TargetMode="External"/><Relationship Id="rId12" Type="http://schemas.openxmlformats.org/officeDocument/2006/relationships/hyperlink" Target="https://simple.wikipedia.org/wiki/Advertising" TargetMode="External"/><Relationship Id="rId17" Type="http://schemas.openxmlformats.org/officeDocument/2006/relationships/hyperlink" Target="https://simple.wikipedia.org/w/index.php?title=Maritimes&amp;action=edit&amp;redlink=1" TargetMode="External"/><Relationship Id="rId25" Type="http://schemas.openxmlformats.org/officeDocument/2006/relationships/hyperlink" Target="https://simple.wikipedia.org/wiki/Decision" TargetMode="External"/><Relationship Id="rId33" Type="http://schemas.openxmlformats.org/officeDocument/2006/relationships/hyperlink" Target="https://simple.wikipedia.org/wiki/Mor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ple.wikipedia.org/wiki/Atlantic_Ocean" TargetMode="External"/><Relationship Id="rId20" Type="http://schemas.openxmlformats.org/officeDocument/2006/relationships/hyperlink" Target="https://simple.wikipedia.org/wiki/Prince_Edward_Island" TargetMode="External"/><Relationship Id="rId29" Type="http://schemas.openxmlformats.org/officeDocument/2006/relationships/hyperlink" Target="https://simple.wikipedia.org/wiki/Rule"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simple.wikipedia.org/wiki/Idea" TargetMode="External"/><Relationship Id="rId24" Type="http://schemas.openxmlformats.org/officeDocument/2006/relationships/hyperlink" Target="https://simple.wikipedia.org/wiki/Consumer" TargetMode="External"/><Relationship Id="rId32" Type="http://schemas.openxmlformats.org/officeDocument/2006/relationships/hyperlink" Target="https://simple.wikipedia.org/w/index.php?title=Situation&amp;action=edit&amp;redlink=1"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simple.wikipedia.org/wiki/Provinces_and_territories_of_Canada" TargetMode="External"/><Relationship Id="rId23" Type="http://schemas.openxmlformats.org/officeDocument/2006/relationships/hyperlink" Target="https://simple.wikipedia.org/wiki/Consumption" TargetMode="External"/><Relationship Id="rId28" Type="http://schemas.openxmlformats.org/officeDocument/2006/relationships/hyperlink" Target="https://simple.wikipedia.org/wiki/Abstract" TargetMode="External"/><Relationship Id="rId36" Type="http://schemas.openxmlformats.org/officeDocument/2006/relationships/hyperlink" Target="https://simple.wikipedia.org/wiki/Value" TargetMode="External"/><Relationship Id="rId10" Type="http://schemas.openxmlformats.org/officeDocument/2006/relationships/hyperlink" Target="https://simple.wikipedia.org/wiki/Service" TargetMode="External"/><Relationship Id="rId19" Type="http://schemas.openxmlformats.org/officeDocument/2006/relationships/hyperlink" Target="https://simple.wikipedia.org/wiki/Nova_Scotia" TargetMode="External"/><Relationship Id="rId31" Type="http://schemas.openxmlformats.org/officeDocument/2006/relationships/hyperlink" Target="https://simple.wikipedia.org/w/index.php?title=Apply&amp;action=edit&amp;redlink=1" TargetMode="External"/><Relationship Id="rId4" Type="http://schemas.openxmlformats.org/officeDocument/2006/relationships/webSettings" Target="webSettings.xml"/><Relationship Id="rId9" Type="http://schemas.openxmlformats.org/officeDocument/2006/relationships/hyperlink" Target="https://simple.wikipedia.org/wiki/Product_(business)" TargetMode="External"/><Relationship Id="rId14" Type="http://schemas.openxmlformats.org/officeDocument/2006/relationships/hyperlink" Target="https://simple.wikipedia.org/wiki/Canada" TargetMode="External"/><Relationship Id="rId22" Type="http://schemas.openxmlformats.org/officeDocument/2006/relationships/hyperlink" Target="https://simple.wikipedia.org/wiki/Atlantic_Canada" TargetMode="External"/><Relationship Id="rId27" Type="http://schemas.openxmlformats.org/officeDocument/2006/relationships/hyperlink" Target="https://simple.wikipedia.org/wiki/Lifestyle" TargetMode="External"/><Relationship Id="rId30" Type="http://schemas.openxmlformats.org/officeDocument/2006/relationships/hyperlink" Target="https://simple.wikipedia.org/wiki/Experience" TargetMode="External"/><Relationship Id="rId35" Type="http://schemas.openxmlformats.org/officeDocument/2006/relationships/hyperlink" Target="https://simple.wikipedia.org/wiki/Budd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Burtt</dc:creator>
  <cp:keywords/>
  <dc:description/>
  <cp:lastModifiedBy>Katie Burtt</cp:lastModifiedBy>
  <cp:revision>4</cp:revision>
  <dcterms:created xsi:type="dcterms:W3CDTF">2020-01-19T00:52:00Z</dcterms:created>
  <dcterms:modified xsi:type="dcterms:W3CDTF">2020-01-20T02:09:00Z</dcterms:modified>
</cp:coreProperties>
</file>